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ED293" w14:textId="77777777" w:rsidR="006F0BFB" w:rsidRPr="006D1C39" w:rsidRDefault="006F0BFB" w:rsidP="006F0BFB">
      <w:pPr>
        <w:ind w:left="-360"/>
        <w:jc w:val="right"/>
        <w:rPr>
          <w:b/>
        </w:rPr>
      </w:pPr>
      <w:r w:rsidRPr="006D1C39">
        <w:rPr>
          <w:b/>
        </w:rPr>
        <w:t>APSTIPRINĀTS</w:t>
      </w:r>
    </w:p>
    <w:p w14:paraId="37C0FA50" w14:textId="77777777" w:rsidR="006F0BFB" w:rsidRPr="006D1C39" w:rsidRDefault="006F0BFB" w:rsidP="006F0BFB">
      <w:pPr>
        <w:jc w:val="right"/>
      </w:pPr>
      <w:r w:rsidRPr="006D1C39">
        <w:t xml:space="preserve"> ar valsts akciju sabiedrības </w:t>
      </w:r>
    </w:p>
    <w:p w14:paraId="014FAFA6" w14:textId="77777777" w:rsidR="006F0BFB" w:rsidRPr="006D1C39" w:rsidRDefault="006F0BFB" w:rsidP="006F0BFB">
      <w:pPr>
        <w:jc w:val="right"/>
      </w:pPr>
      <w:r w:rsidRPr="006D1C39">
        <w:t>”Valsts nekustamie īpašumi ” valdes</w:t>
      </w:r>
    </w:p>
    <w:p w14:paraId="69122BF3" w14:textId="77777777" w:rsidR="006F0BFB" w:rsidRPr="006D1C39" w:rsidRDefault="006F0BFB" w:rsidP="006F0BFB">
      <w:pPr>
        <w:jc w:val="right"/>
      </w:pPr>
      <w:r>
        <w:t xml:space="preserve">21.05.2019. </w:t>
      </w:r>
      <w:r w:rsidRPr="006D1C39">
        <w:t xml:space="preserve">lēmumu </w:t>
      </w:r>
      <w:r>
        <w:t>N</w:t>
      </w:r>
      <w:r w:rsidRPr="006D1C39">
        <w:t>r.</w:t>
      </w:r>
      <w:r>
        <w:t>VPL-19/31-13</w:t>
      </w:r>
    </w:p>
    <w:p w14:paraId="792CEF67" w14:textId="77777777" w:rsidR="006F0BFB" w:rsidRPr="006D1C39" w:rsidRDefault="006F0BFB" w:rsidP="006F0BFB">
      <w:pPr>
        <w:jc w:val="right"/>
      </w:pPr>
    </w:p>
    <w:p w14:paraId="4BE93DD3" w14:textId="77777777" w:rsidR="006F0BFB" w:rsidRPr="006D1C39" w:rsidRDefault="006F0BFB" w:rsidP="006F0BFB"/>
    <w:p w14:paraId="4DF5A7C9" w14:textId="77777777" w:rsidR="006F0BFB" w:rsidRPr="006D1C39" w:rsidRDefault="006F0BFB" w:rsidP="006F0BFB">
      <w:pPr>
        <w:jc w:val="right"/>
      </w:pPr>
    </w:p>
    <w:p w14:paraId="6432A594" w14:textId="77777777" w:rsidR="006F0BFB" w:rsidRPr="006D1C39" w:rsidRDefault="006F0BFB" w:rsidP="006F0BFB">
      <w:pPr>
        <w:jc w:val="center"/>
        <w:rPr>
          <w:b/>
        </w:rPr>
      </w:pPr>
      <w:r w:rsidRPr="006D1C39">
        <w:rPr>
          <w:b/>
        </w:rPr>
        <w:t>Valsts akciju sabiedrības „Valsts nekustamie īpašumi”</w:t>
      </w:r>
    </w:p>
    <w:p w14:paraId="06071DA0" w14:textId="77777777" w:rsidR="006F0BFB" w:rsidRPr="006D1C39" w:rsidRDefault="006F0BFB" w:rsidP="006F0BFB">
      <w:pPr>
        <w:jc w:val="center"/>
        <w:rPr>
          <w:b/>
          <w:sz w:val="28"/>
          <w:szCs w:val="28"/>
        </w:rPr>
      </w:pPr>
      <w:r>
        <w:rPr>
          <w:b/>
          <w:sz w:val="28"/>
          <w:szCs w:val="28"/>
        </w:rPr>
        <w:t>ĒTIKAS KOMISIJAS</w:t>
      </w:r>
      <w:r w:rsidRPr="006D1C39">
        <w:rPr>
          <w:b/>
          <w:sz w:val="28"/>
          <w:szCs w:val="28"/>
        </w:rPr>
        <w:t xml:space="preserve"> NOLIKUMS</w:t>
      </w:r>
    </w:p>
    <w:p w14:paraId="5A082418" w14:textId="77777777" w:rsidR="006F0BFB" w:rsidRPr="006D1C39" w:rsidRDefault="006F0BFB" w:rsidP="006F0BFB"/>
    <w:p w14:paraId="055D8391" w14:textId="77777777" w:rsidR="006F0BFB" w:rsidRPr="006D1C39" w:rsidRDefault="006F0BFB" w:rsidP="006F0BFB">
      <w:pPr>
        <w:numPr>
          <w:ilvl w:val="0"/>
          <w:numId w:val="1"/>
        </w:numPr>
        <w:tabs>
          <w:tab w:val="clear" w:pos="720"/>
        </w:tabs>
        <w:spacing w:after="120"/>
        <w:ind w:left="284" w:hanging="284"/>
        <w:jc w:val="both"/>
        <w:rPr>
          <w:b/>
        </w:rPr>
      </w:pPr>
      <w:r>
        <w:rPr>
          <w:b/>
        </w:rPr>
        <w:t>VISPĀRĪGIE NOTEIKUMI</w:t>
      </w:r>
    </w:p>
    <w:p w14:paraId="6F8CF2CB" w14:textId="77777777" w:rsidR="006F0BFB" w:rsidRDefault="006F0BFB" w:rsidP="006F0BFB">
      <w:pPr>
        <w:numPr>
          <w:ilvl w:val="1"/>
          <w:numId w:val="1"/>
        </w:numPr>
        <w:tabs>
          <w:tab w:val="clear" w:pos="1250"/>
        </w:tabs>
        <w:spacing w:after="120"/>
        <w:ind w:left="709" w:hanging="425"/>
        <w:jc w:val="both"/>
      </w:pPr>
      <w:r w:rsidRPr="00882AB7">
        <w:t>Ētikas komisija</w:t>
      </w:r>
      <w:r w:rsidRPr="006D1C39">
        <w:t xml:space="preserve"> (turpmāk tekstā</w:t>
      </w:r>
      <w:r>
        <w:t xml:space="preserve"> – Komisija)</w:t>
      </w:r>
      <w:r w:rsidRPr="006D1C39">
        <w:t xml:space="preserve"> ir </w:t>
      </w:r>
      <w:r>
        <w:t>VAS</w:t>
      </w:r>
      <w:r w:rsidRPr="006D1C39">
        <w:t xml:space="preserve"> „Valsts</w:t>
      </w:r>
      <w:r>
        <w:t xml:space="preserve"> </w:t>
      </w:r>
      <w:r w:rsidRPr="006D1C39">
        <w:t>nekustamie īpašumi”</w:t>
      </w:r>
      <w:r>
        <w:t xml:space="preserve"> (turpmāk tekstā – VNĪ) pastāvīga komisija, kuras darbības mērķis ir </w:t>
      </w:r>
      <w:r w:rsidRPr="0037402A">
        <w:t>izskat</w:t>
      </w:r>
      <w:r>
        <w:t>īt</w:t>
      </w:r>
      <w:r w:rsidRPr="0037402A">
        <w:t xml:space="preserve"> iesniegumus</w:t>
      </w:r>
      <w:r>
        <w:t xml:space="preserve"> un sūdzības</w:t>
      </w:r>
      <w:r w:rsidRPr="0037402A">
        <w:t xml:space="preserve"> par </w:t>
      </w:r>
      <w:r>
        <w:t>VNĪ d</w:t>
      </w:r>
      <w:r w:rsidRPr="0037402A">
        <w:t>arbinieku rīcību</w:t>
      </w:r>
      <w:r>
        <w:t xml:space="preserve">, pārkāpjot VNĪ Profesionālās ētikas politiku, kā arī </w:t>
      </w:r>
      <w:r w:rsidRPr="00A95EA8">
        <w:t>veikt VNĪ Profesionālās ētikas politikā noteikto dāvanu reģistrēšanu, novērtēšanu</w:t>
      </w:r>
      <w:r>
        <w:t>,</w:t>
      </w:r>
      <w:r w:rsidRPr="00A95EA8">
        <w:t xml:space="preserve"> pieņemt lēmumus par dāvanu izmantošanu</w:t>
      </w:r>
      <w:r>
        <w:t>,</w:t>
      </w:r>
      <w:r w:rsidRPr="00AB2235">
        <w:t xml:space="preserve"> </w:t>
      </w:r>
      <w:r>
        <w:t>kā arī izskatīt Trauksmes cēlēja ziņojumus.</w:t>
      </w:r>
    </w:p>
    <w:p w14:paraId="0D4B3A87" w14:textId="77777777" w:rsidR="006F0BFB" w:rsidRPr="008C7EFC" w:rsidRDefault="006F0BFB" w:rsidP="006F0BFB">
      <w:pPr>
        <w:numPr>
          <w:ilvl w:val="1"/>
          <w:numId w:val="1"/>
        </w:numPr>
        <w:tabs>
          <w:tab w:val="clear" w:pos="1250"/>
        </w:tabs>
        <w:spacing w:after="120"/>
        <w:ind w:left="709" w:hanging="425"/>
        <w:jc w:val="both"/>
        <w:rPr>
          <w:i/>
        </w:rPr>
      </w:pPr>
      <w:r>
        <w:t xml:space="preserve">Komisiju izveido un tās sastāvu apstiprina ar VNĪ valdes priekšsēdētāja izdotu rīkojumu. </w:t>
      </w:r>
    </w:p>
    <w:p w14:paraId="1A110C5C" w14:textId="77777777" w:rsidR="006F0BFB" w:rsidRPr="006D1C39" w:rsidRDefault="006F0BFB" w:rsidP="006F0BFB">
      <w:pPr>
        <w:numPr>
          <w:ilvl w:val="1"/>
          <w:numId w:val="1"/>
        </w:numPr>
        <w:tabs>
          <w:tab w:val="clear" w:pos="1250"/>
        </w:tabs>
        <w:spacing w:after="120"/>
        <w:ind w:left="709" w:hanging="425"/>
        <w:jc w:val="both"/>
        <w:rPr>
          <w:i/>
        </w:rPr>
      </w:pPr>
      <w:r>
        <w:t xml:space="preserve">Komisijā ir </w:t>
      </w:r>
      <w:r w:rsidRPr="00882AB7">
        <w:t xml:space="preserve">ne </w:t>
      </w:r>
      <w:r>
        <w:t>mazāk</w:t>
      </w:r>
      <w:r w:rsidRPr="00882AB7">
        <w:t xml:space="preserve"> kā 5 l</w:t>
      </w:r>
      <w:r>
        <w:t>ocekļi.</w:t>
      </w:r>
    </w:p>
    <w:p w14:paraId="1B13EB8F" w14:textId="77777777" w:rsidR="006F0BFB" w:rsidRPr="006D1C39" w:rsidRDefault="006F0BFB" w:rsidP="006F0BFB">
      <w:pPr>
        <w:numPr>
          <w:ilvl w:val="1"/>
          <w:numId w:val="1"/>
        </w:numPr>
        <w:tabs>
          <w:tab w:val="clear" w:pos="1250"/>
        </w:tabs>
        <w:spacing w:after="120"/>
        <w:ind w:left="709" w:hanging="425"/>
        <w:jc w:val="both"/>
      </w:pPr>
      <w:r>
        <w:t>Komisija</w:t>
      </w:r>
      <w:r w:rsidRPr="006D1C39">
        <w:t xml:space="preserve"> savu darbību veic saskaņā ar Latvijas Republikas normatīvajiem aktiem,</w:t>
      </w:r>
      <w:r>
        <w:t xml:space="preserve"> VNĪ Profesionālās ētikas politiku, VNĪ kārtību </w:t>
      </w:r>
      <w:proofErr w:type="spellStart"/>
      <w:r>
        <w:t>Nr.KVS</w:t>
      </w:r>
      <w:proofErr w:type="spellEnd"/>
      <w:r>
        <w:t xml:space="preserve"> K 132/1 “VAS “Valsts nekustamie īpašumi” iekšējā trauksmes celšanas sistēma”, </w:t>
      </w:r>
      <w:r w:rsidRPr="006D1C39">
        <w:t xml:space="preserve">šo nolikumu, </w:t>
      </w:r>
      <w:r w:rsidRPr="00A95EA8">
        <w:t>21.05.2013. Ministru kabineta noteikumiem Nr.255 “</w:t>
      </w:r>
      <w:r w:rsidRPr="00A95EA8">
        <w:rPr>
          <w:bCs/>
        </w:rPr>
        <w:t>Kārtība, kādā reģistrējamas, novērtējamas, izmantojamas un izpērkamas diplomātiskās dāvanas un dāvanas, kas pieņemtas, pildot valsts amatpersonas pienākumus, un kas ir publiskas personas institūcijas īpašums”</w:t>
      </w:r>
      <w:r>
        <w:rPr>
          <w:bCs/>
        </w:rPr>
        <w:t xml:space="preserve">, </w:t>
      </w:r>
      <w:r>
        <w:t>VNĪ</w:t>
      </w:r>
      <w:r w:rsidRPr="006D1C39">
        <w:t xml:space="preserve"> valdes lēmumiem.</w:t>
      </w:r>
    </w:p>
    <w:p w14:paraId="66408106" w14:textId="77777777" w:rsidR="006F0BFB" w:rsidRPr="006D1C39" w:rsidRDefault="006F0BFB" w:rsidP="006F0BFB">
      <w:pPr>
        <w:spacing w:after="120"/>
        <w:ind w:left="720"/>
        <w:jc w:val="both"/>
      </w:pPr>
    </w:p>
    <w:p w14:paraId="53A2A63C" w14:textId="77777777" w:rsidR="006F0BFB" w:rsidRPr="00882AB7" w:rsidRDefault="006F0BFB" w:rsidP="006F0BFB">
      <w:pPr>
        <w:numPr>
          <w:ilvl w:val="0"/>
          <w:numId w:val="1"/>
        </w:numPr>
        <w:tabs>
          <w:tab w:val="clear" w:pos="720"/>
        </w:tabs>
        <w:spacing w:after="120"/>
        <w:ind w:left="284" w:hanging="284"/>
        <w:jc w:val="both"/>
        <w:rPr>
          <w:b/>
        </w:rPr>
      </w:pPr>
      <w:r w:rsidRPr="00882AB7">
        <w:rPr>
          <w:b/>
        </w:rPr>
        <w:t>KOMISIJAS GALVENIE DARBA UZDEVUMI</w:t>
      </w:r>
      <w:r>
        <w:rPr>
          <w:b/>
        </w:rPr>
        <w:t>:</w:t>
      </w:r>
    </w:p>
    <w:p w14:paraId="21D02A95" w14:textId="77777777" w:rsidR="006F0BFB" w:rsidRPr="00882AB7" w:rsidRDefault="006F0BFB" w:rsidP="006F0BFB">
      <w:pPr>
        <w:pStyle w:val="ListParagraph"/>
        <w:numPr>
          <w:ilvl w:val="1"/>
          <w:numId w:val="1"/>
        </w:numPr>
        <w:tabs>
          <w:tab w:val="clear" w:pos="1250"/>
        </w:tabs>
        <w:spacing w:after="120"/>
        <w:ind w:left="709" w:hanging="425"/>
        <w:contextualSpacing w:val="0"/>
        <w:jc w:val="both"/>
      </w:pPr>
      <w:r w:rsidRPr="00882AB7">
        <w:t xml:space="preserve">sniegt priekšlikumus un piedalīties </w:t>
      </w:r>
      <w:r>
        <w:t>VNĪ Profesionālās ētikas politikas</w:t>
      </w:r>
      <w:r w:rsidRPr="00882AB7">
        <w:t xml:space="preserve"> pilnveidošanā, tai skaitā, ne retāk kā reizi gadā pārskatīt </w:t>
      </w:r>
      <w:r>
        <w:t>VNĪ Profesionālās ētikas politikas</w:t>
      </w:r>
      <w:r w:rsidRPr="00882AB7">
        <w:t xml:space="preserve"> normas un sniegt valdei priekšlikumus par VNĪ iekšējā regulējuma pilnveidošanu vai aktualizēšanu, ja tāds nepieciešams; </w:t>
      </w:r>
    </w:p>
    <w:p w14:paraId="49FE675A" w14:textId="77777777" w:rsidR="006F0BFB" w:rsidRDefault="006F0BFB" w:rsidP="006F0BFB">
      <w:pPr>
        <w:pStyle w:val="ListParagraph"/>
        <w:numPr>
          <w:ilvl w:val="1"/>
          <w:numId w:val="1"/>
        </w:numPr>
        <w:tabs>
          <w:tab w:val="clear" w:pos="1250"/>
        </w:tabs>
        <w:spacing w:after="120"/>
        <w:ind w:left="709" w:hanging="425"/>
        <w:contextualSpacing w:val="0"/>
        <w:jc w:val="both"/>
      </w:pPr>
      <w:r w:rsidRPr="00882AB7">
        <w:t>izskatīt un izvērtēt iesniegtās sūdzības par VNĪ Darbinieku rīcību;</w:t>
      </w:r>
    </w:p>
    <w:p w14:paraId="3FCFBDA3" w14:textId="77777777" w:rsidR="006F0BFB" w:rsidRPr="001326EA" w:rsidRDefault="006F0BFB" w:rsidP="006F0BFB">
      <w:pPr>
        <w:pStyle w:val="ListParagraph"/>
        <w:numPr>
          <w:ilvl w:val="1"/>
          <w:numId w:val="1"/>
        </w:numPr>
        <w:tabs>
          <w:tab w:val="clear" w:pos="1250"/>
        </w:tabs>
        <w:spacing w:after="120"/>
        <w:ind w:left="709" w:hanging="425"/>
        <w:contextualSpacing w:val="0"/>
        <w:jc w:val="both"/>
      </w:pPr>
      <w:r w:rsidRPr="00882AB7">
        <w:t xml:space="preserve">sniegt atzinumu VNĪ valdei par konkrētas </w:t>
      </w:r>
      <w:r>
        <w:t>VNĪ Profesionālās ētikas politikas</w:t>
      </w:r>
      <w:r w:rsidRPr="00882AB7">
        <w:t xml:space="preserve"> normas pārkāpuma faktu</w:t>
      </w:r>
      <w:r>
        <w:t>;</w:t>
      </w:r>
      <w:bookmarkStart w:id="0" w:name="_Hlk8819739"/>
    </w:p>
    <w:p w14:paraId="1FAAFD2B" w14:textId="77777777" w:rsidR="006F0BFB" w:rsidRPr="004317A8" w:rsidRDefault="006F0BFB" w:rsidP="006F0BFB">
      <w:pPr>
        <w:pStyle w:val="ListParagraph"/>
        <w:numPr>
          <w:ilvl w:val="1"/>
          <w:numId w:val="1"/>
        </w:numPr>
        <w:tabs>
          <w:tab w:val="clear" w:pos="1250"/>
        </w:tabs>
        <w:spacing w:after="120"/>
        <w:ind w:left="709" w:hanging="425"/>
        <w:contextualSpacing w:val="0"/>
        <w:jc w:val="both"/>
        <w:rPr>
          <w:highlight w:val="lightGray"/>
        </w:rPr>
      </w:pPr>
      <w:r w:rsidRPr="004317A8">
        <w:rPr>
          <w:highlight w:val="lightGray"/>
        </w:rPr>
        <w:t>gadījumos, ja Ētikas komisija ir saņēmusi iesniegumu par kāda no VNĪ valdes locekļiem iespējamu Politikas pārkāpumu, veic iespējamā pārkāpuma izvērtēšanu atsevišķā padomes sēdē un pieņem lēmumu par VNĪ valdes locekļu atbildību par Politikas pārkāpumiem atbilstoši VNĪ iekšējiem normatīvajiem aktiem, kā arī atbilstoši LR spēkā esošajiem ārējiem normatīvajiem aktiem vai pieņem lēmumu par lietas izbeigšanu;</w:t>
      </w:r>
    </w:p>
    <w:p w14:paraId="7DBF241F" w14:textId="77777777" w:rsidR="006F0BFB" w:rsidRPr="004317A8" w:rsidRDefault="006F0BFB" w:rsidP="006F0BFB">
      <w:pPr>
        <w:pStyle w:val="ListParagraph"/>
        <w:numPr>
          <w:ilvl w:val="1"/>
          <w:numId w:val="1"/>
        </w:numPr>
        <w:tabs>
          <w:tab w:val="clear" w:pos="1250"/>
        </w:tabs>
        <w:spacing w:after="120"/>
        <w:ind w:left="709" w:hanging="425"/>
        <w:contextualSpacing w:val="0"/>
        <w:jc w:val="both"/>
        <w:rPr>
          <w:highlight w:val="lightGray"/>
        </w:rPr>
      </w:pPr>
      <w:r w:rsidRPr="004317A8">
        <w:rPr>
          <w:highlight w:val="lightGray"/>
        </w:rPr>
        <w:t>gadījumā, ja kādam no VNĪ darbiniekiem vai VNĪ valdes locekļiem ir informācija par kāda no VNĪ padomes locekļu iespējamu VNĪ profesionālajā ētikas politikā minētu pārkāpumu, tas ar iesniegumu vēršas pie VNĪ kapitāldaļu turētāja pārstāvja;</w:t>
      </w:r>
    </w:p>
    <w:bookmarkEnd w:id="0"/>
    <w:p w14:paraId="28D9C0BC" w14:textId="77777777" w:rsidR="006F0BFB" w:rsidRPr="00A95EA8" w:rsidRDefault="006F0BFB" w:rsidP="006F0BFB">
      <w:pPr>
        <w:pStyle w:val="ListParagraph"/>
        <w:numPr>
          <w:ilvl w:val="1"/>
          <w:numId w:val="1"/>
        </w:numPr>
        <w:tabs>
          <w:tab w:val="clear" w:pos="1250"/>
        </w:tabs>
        <w:spacing w:after="120"/>
        <w:ind w:left="709" w:hanging="425"/>
        <w:contextualSpacing w:val="0"/>
        <w:jc w:val="both"/>
      </w:pPr>
      <w:r w:rsidRPr="00A95EA8">
        <w:t>veikt VNĪ Profesionālās ētikas politikā noteikto dāvanu reģistrēšanu, novērtēšanu un pieņemt lēmumus par dāvanu izmantošanu atbilstoši 21.05.2013. Ministru kabineta noteikumiem Nr.255 “</w:t>
      </w:r>
      <w:r w:rsidRPr="00A95EA8">
        <w:rPr>
          <w:bCs/>
        </w:rPr>
        <w:t>Kārtība, kādā reģistrējamas, novērtējamas, izmantojamas un izpērkamas diplomātiskās dāvanas un dāvanas, kas pieņemtas, pildot valsts amatpersonas pienākumus, un kas ir publiskas personas institūcijas īpašums”.</w:t>
      </w:r>
    </w:p>
    <w:p w14:paraId="44C3AF5C" w14:textId="77777777" w:rsidR="006F0BFB" w:rsidRPr="00882AB7" w:rsidRDefault="006F0BFB" w:rsidP="006F0BFB">
      <w:pPr>
        <w:pStyle w:val="ListParagraph"/>
        <w:spacing w:after="120"/>
        <w:ind w:left="1571"/>
        <w:contextualSpacing w:val="0"/>
        <w:jc w:val="both"/>
      </w:pPr>
    </w:p>
    <w:p w14:paraId="222B25B4" w14:textId="77777777" w:rsidR="006F0BFB" w:rsidRPr="00882AB7" w:rsidRDefault="006F0BFB" w:rsidP="006F0BFB">
      <w:pPr>
        <w:pStyle w:val="ListParagraph"/>
        <w:numPr>
          <w:ilvl w:val="0"/>
          <w:numId w:val="1"/>
        </w:numPr>
        <w:tabs>
          <w:tab w:val="clear" w:pos="720"/>
        </w:tabs>
        <w:spacing w:after="120"/>
        <w:ind w:left="284" w:hanging="284"/>
        <w:contextualSpacing w:val="0"/>
        <w:jc w:val="both"/>
        <w:rPr>
          <w:b/>
        </w:rPr>
      </w:pPr>
      <w:r w:rsidRPr="00882AB7">
        <w:rPr>
          <w:b/>
        </w:rPr>
        <w:lastRenderedPageBreak/>
        <w:t>KOMISIJAS TIESĪBAS:</w:t>
      </w:r>
    </w:p>
    <w:p w14:paraId="6C523697" w14:textId="77777777" w:rsidR="006F0BFB" w:rsidRPr="00882AB7" w:rsidRDefault="006F0BFB" w:rsidP="006F0BFB">
      <w:pPr>
        <w:pStyle w:val="ListParagraph"/>
        <w:numPr>
          <w:ilvl w:val="1"/>
          <w:numId w:val="1"/>
        </w:numPr>
        <w:tabs>
          <w:tab w:val="clear" w:pos="1250"/>
        </w:tabs>
        <w:spacing w:after="120"/>
        <w:ind w:left="709" w:hanging="425"/>
        <w:contextualSpacing w:val="0"/>
        <w:jc w:val="both"/>
      </w:pPr>
      <w:r w:rsidRPr="00882AB7">
        <w:t xml:space="preserve">savas kompetences ietvaros pieprasīt un saņemt informāciju no </w:t>
      </w:r>
      <w:r>
        <w:t>VNĪ d</w:t>
      </w:r>
      <w:r w:rsidRPr="00882AB7">
        <w:t>arbiniekiem;</w:t>
      </w:r>
    </w:p>
    <w:p w14:paraId="290534A5" w14:textId="77777777" w:rsidR="006F0BFB" w:rsidRPr="00882AB7" w:rsidRDefault="006F0BFB" w:rsidP="006F0BFB">
      <w:pPr>
        <w:pStyle w:val="ListParagraph"/>
        <w:numPr>
          <w:ilvl w:val="1"/>
          <w:numId w:val="1"/>
        </w:numPr>
        <w:tabs>
          <w:tab w:val="clear" w:pos="1250"/>
        </w:tabs>
        <w:spacing w:after="120"/>
        <w:ind w:left="709" w:hanging="425"/>
        <w:contextualSpacing w:val="0"/>
        <w:jc w:val="both"/>
      </w:pPr>
      <w:r w:rsidRPr="00882AB7">
        <w:t xml:space="preserve">uzaicināt </w:t>
      </w:r>
      <w:r>
        <w:t>VNĪ d</w:t>
      </w:r>
      <w:r w:rsidRPr="00882AB7">
        <w:t>arbiniekus uz Ētikas komisijas sēdi informācijas un priekšlikumu sniegšanai ētikas jomā;</w:t>
      </w:r>
    </w:p>
    <w:p w14:paraId="47C16619" w14:textId="77777777" w:rsidR="006F0BFB" w:rsidRPr="00882AB7" w:rsidRDefault="006F0BFB" w:rsidP="006F0BFB">
      <w:pPr>
        <w:pStyle w:val="ListParagraph"/>
        <w:numPr>
          <w:ilvl w:val="1"/>
          <w:numId w:val="1"/>
        </w:numPr>
        <w:tabs>
          <w:tab w:val="clear" w:pos="1250"/>
        </w:tabs>
        <w:spacing w:after="120"/>
        <w:ind w:left="709" w:hanging="425"/>
        <w:contextualSpacing w:val="0"/>
        <w:jc w:val="both"/>
      </w:pPr>
      <w:r w:rsidRPr="00882AB7">
        <w:t xml:space="preserve">lemt par priekšlikumiem ētikas un </w:t>
      </w:r>
      <w:proofErr w:type="spellStart"/>
      <w:r w:rsidRPr="00882AB7">
        <w:t>personālvadību</w:t>
      </w:r>
      <w:proofErr w:type="spellEnd"/>
      <w:r w:rsidRPr="00882AB7">
        <w:t xml:space="preserve"> reglamentējošo iekšējo normatīvo aktu pilnveidošanai un uzlabošanai;</w:t>
      </w:r>
    </w:p>
    <w:p w14:paraId="6176A3D9" w14:textId="77777777" w:rsidR="006F0BFB" w:rsidRDefault="006F0BFB" w:rsidP="006F0BFB">
      <w:pPr>
        <w:pStyle w:val="ListParagraph"/>
        <w:numPr>
          <w:ilvl w:val="1"/>
          <w:numId w:val="1"/>
        </w:numPr>
        <w:tabs>
          <w:tab w:val="clear" w:pos="1250"/>
        </w:tabs>
        <w:spacing w:after="120"/>
        <w:ind w:left="709" w:hanging="425"/>
        <w:contextualSpacing w:val="0"/>
        <w:jc w:val="both"/>
      </w:pPr>
      <w:r w:rsidRPr="00882AB7">
        <w:t xml:space="preserve">atkarībā no pārkāpuma rakstura vērsties pie VNĪ </w:t>
      </w:r>
      <w:r>
        <w:t xml:space="preserve">valdes priekšsēdētāja vai atbildīgā </w:t>
      </w:r>
      <w:r w:rsidRPr="00882AB7">
        <w:t xml:space="preserve">valdes </w:t>
      </w:r>
      <w:r>
        <w:t xml:space="preserve">locekļa </w:t>
      </w:r>
      <w:r w:rsidRPr="00882AB7">
        <w:t xml:space="preserve">ar ierosinājumu par disciplinārsoda piemērošanu pret darbinieku, kurš pārkāpis </w:t>
      </w:r>
      <w:r>
        <w:t>VNĪ Profesionālās ētikas politikas</w:t>
      </w:r>
      <w:r w:rsidRPr="00882AB7">
        <w:t xml:space="preserve"> normas</w:t>
      </w:r>
      <w:r>
        <w:t>;</w:t>
      </w:r>
    </w:p>
    <w:p w14:paraId="1F78A2B6" w14:textId="77777777" w:rsidR="006F0BFB" w:rsidRPr="00AB2235" w:rsidRDefault="006F0BFB" w:rsidP="006F0BFB">
      <w:pPr>
        <w:pStyle w:val="ListParagraph"/>
        <w:numPr>
          <w:ilvl w:val="1"/>
          <w:numId w:val="1"/>
        </w:numPr>
        <w:tabs>
          <w:tab w:val="clear" w:pos="1250"/>
        </w:tabs>
        <w:spacing w:after="120"/>
        <w:ind w:left="709" w:hanging="425"/>
        <w:contextualSpacing w:val="0"/>
        <w:jc w:val="both"/>
      </w:pPr>
      <w:r>
        <w:t xml:space="preserve">pieņemt </w:t>
      </w:r>
      <w:r w:rsidRPr="00A95EA8">
        <w:t>lēmumus par dāvanu izmantošanu atbilstoši 21.05.2013. Ministru kabineta noteikumiem Nr.255 “</w:t>
      </w:r>
      <w:r w:rsidRPr="00A95EA8">
        <w:rPr>
          <w:bCs/>
        </w:rPr>
        <w:t>Kārtība, kādā reģistrējamas, novērtējamas, izmantojamas un izpērkamas diplomātiskās dāvanas un dāvanas, kas pieņemtas, pildot valsts amatpersonas pienākumus, un kas ir publiskas personas institūcijas īpašums”</w:t>
      </w:r>
      <w:r>
        <w:rPr>
          <w:bCs/>
        </w:rPr>
        <w:t>,</w:t>
      </w:r>
    </w:p>
    <w:p w14:paraId="7206E2A7" w14:textId="77777777" w:rsidR="006F0BFB" w:rsidRDefault="006F0BFB" w:rsidP="006F0BFB">
      <w:pPr>
        <w:pStyle w:val="ListParagraph"/>
        <w:numPr>
          <w:ilvl w:val="1"/>
          <w:numId w:val="1"/>
        </w:numPr>
        <w:tabs>
          <w:tab w:val="clear" w:pos="1250"/>
        </w:tabs>
        <w:spacing w:after="120"/>
        <w:ind w:left="709" w:hanging="425"/>
        <w:contextualSpacing w:val="0"/>
        <w:jc w:val="both"/>
      </w:pPr>
      <w:r>
        <w:rPr>
          <w:bCs/>
        </w:rPr>
        <w:t xml:space="preserve">izskatīt pēc būtības Trauksmes cēlēja ziņojumus </w:t>
      </w:r>
      <w:r w:rsidRPr="00F70524">
        <w:t>un, ja konstatē</w:t>
      </w:r>
      <w:r>
        <w:t>ts</w:t>
      </w:r>
      <w:r w:rsidRPr="00F70524">
        <w:t xml:space="preserve"> pārkāpum</w:t>
      </w:r>
      <w:r>
        <w:t>s</w:t>
      </w:r>
      <w:r w:rsidRPr="00F70524">
        <w:t>, snie</w:t>
      </w:r>
      <w:r>
        <w:t>gt</w:t>
      </w:r>
      <w:r w:rsidRPr="00F70524">
        <w:t xml:space="preserve"> valdei atzinumu par konstatēto pārkāpumu, lai valde var pieņemt lēmumu par atbildības piemērošanu saskaņā ar VNĪ iekšējiem normatīvajiem aktiem</w:t>
      </w:r>
      <w:r>
        <w:t xml:space="preserve"> vai lietas izbeigšanu.</w:t>
      </w:r>
    </w:p>
    <w:p w14:paraId="0D3205E6" w14:textId="77777777" w:rsidR="006F0BFB" w:rsidRPr="00882AB7" w:rsidRDefault="006F0BFB" w:rsidP="006F0BFB">
      <w:pPr>
        <w:pStyle w:val="ListParagraph"/>
        <w:numPr>
          <w:ilvl w:val="1"/>
          <w:numId w:val="1"/>
        </w:numPr>
        <w:tabs>
          <w:tab w:val="clear" w:pos="1250"/>
        </w:tabs>
        <w:spacing w:after="120"/>
        <w:ind w:left="709" w:hanging="425"/>
        <w:contextualSpacing w:val="0"/>
        <w:jc w:val="both"/>
      </w:pPr>
      <w:r>
        <w:t>sniegt konsultācijas par Profesionālās ētikas politikas normām un to pārkāpumiem un VNĪ kārtību “VAS “Valsts nekustamie īpašumi” iekšējā trauksmes celšanas sistēma”.</w:t>
      </w:r>
    </w:p>
    <w:p w14:paraId="53190B51" w14:textId="77777777" w:rsidR="006F0BFB" w:rsidRPr="00882AB7" w:rsidRDefault="006F0BFB" w:rsidP="006F0BFB">
      <w:pPr>
        <w:pStyle w:val="ListParagraph"/>
        <w:spacing w:after="120"/>
        <w:ind w:left="1571"/>
        <w:contextualSpacing w:val="0"/>
        <w:jc w:val="both"/>
      </w:pPr>
    </w:p>
    <w:p w14:paraId="02D3F633" w14:textId="77777777" w:rsidR="006F0BFB" w:rsidRPr="006D1C39" w:rsidRDefault="006F0BFB" w:rsidP="006F0BFB">
      <w:pPr>
        <w:numPr>
          <w:ilvl w:val="0"/>
          <w:numId w:val="1"/>
        </w:numPr>
        <w:tabs>
          <w:tab w:val="clear" w:pos="720"/>
        </w:tabs>
        <w:spacing w:after="120"/>
        <w:ind w:left="284" w:hanging="284"/>
        <w:jc w:val="both"/>
      </w:pPr>
      <w:r>
        <w:rPr>
          <w:b/>
        </w:rPr>
        <w:t>KOMISIJAS DARBĪBA</w:t>
      </w:r>
    </w:p>
    <w:p w14:paraId="1898B8DA" w14:textId="77777777" w:rsidR="006F0BFB" w:rsidRPr="004317A8" w:rsidRDefault="006F0BFB" w:rsidP="006F0BFB">
      <w:pPr>
        <w:pStyle w:val="ListParagraph"/>
        <w:numPr>
          <w:ilvl w:val="1"/>
          <w:numId w:val="1"/>
        </w:numPr>
        <w:tabs>
          <w:tab w:val="clear" w:pos="1250"/>
        </w:tabs>
        <w:spacing w:after="120"/>
        <w:ind w:left="709" w:hanging="425"/>
        <w:contextualSpacing w:val="0"/>
        <w:jc w:val="both"/>
        <w:rPr>
          <w:highlight w:val="lightGray"/>
        </w:rPr>
      </w:pPr>
      <w:r w:rsidRPr="004317A8">
        <w:rPr>
          <w:highlight w:val="lightGray"/>
        </w:rPr>
        <w:t xml:space="preserve">Komisijas darbu vada Komisijas priekšsēdētājs. Komisijas priekšsēdētājs ir tiesīgs dot rīkojumus ikvienam Komisijas loceklim. </w:t>
      </w:r>
    </w:p>
    <w:p w14:paraId="35F85120" w14:textId="77777777" w:rsidR="006F0BFB" w:rsidRDefault="006F0BFB" w:rsidP="006F0BFB">
      <w:pPr>
        <w:pStyle w:val="ListParagraph"/>
        <w:numPr>
          <w:ilvl w:val="1"/>
          <w:numId w:val="1"/>
        </w:numPr>
        <w:tabs>
          <w:tab w:val="clear" w:pos="1250"/>
        </w:tabs>
        <w:spacing w:after="120"/>
        <w:ind w:left="709" w:hanging="425"/>
        <w:contextualSpacing w:val="0"/>
        <w:jc w:val="both"/>
      </w:pPr>
      <w:r>
        <w:t>Komisijas</w:t>
      </w:r>
      <w:r w:rsidRPr="006D1C39">
        <w:t xml:space="preserve"> </w:t>
      </w:r>
      <w:r>
        <w:t>priekšsēdētājs</w:t>
      </w:r>
      <w:r w:rsidRPr="006D1C39">
        <w:t xml:space="preserve"> ir atbildīgs par </w:t>
      </w:r>
      <w:r>
        <w:t>Komisijas</w:t>
      </w:r>
      <w:r w:rsidRPr="006D1C39">
        <w:t xml:space="preserve"> uzdevumu</w:t>
      </w:r>
      <w:r>
        <w:t xml:space="preserve"> </w:t>
      </w:r>
      <w:r w:rsidRPr="006D1C39">
        <w:t>savlaicīgu un kvalitatīvu izpildi</w:t>
      </w:r>
      <w:r>
        <w:t xml:space="preserve"> un Komisijas sagatavoto dokumentu atbilstību</w:t>
      </w:r>
      <w:r w:rsidRPr="006D1C39">
        <w:t xml:space="preserve"> likumiem</w:t>
      </w:r>
      <w:r>
        <w:t xml:space="preserve"> un</w:t>
      </w:r>
      <w:r w:rsidRPr="006D1C39">
        <w:t xml:space="preserve"> normat</w:t>
      </w:r>
      <w:r>
        <w:t>īvajiem aktiem.</w:t>
      </w:r>
    </w:p>
    <w:p w14:paraId="124CFF83" w14:textId="77777777" w:rsidR="006F0BFB" w:rsidRDefault="006F0BFB" w:rsidP="006F0BFB">
      <w:pPr>
        <w:pStyle w:val="ListParagraph"/>
        <w:numPr>
          <w:ilvl w:val="1"/>
          <w:numId w:val="1"/>
        </w:numPr>
        <w:tabs>
          <w:tab w:val="clear" w:pos="1250"/>
        </w:tabs>
        <w:spacing w:after="120"/>
        <w:ind w:left="709" w:hanging="425"/>
        <w:contextualSpacing w:val="0"/>
        <w:jc w:val="both"/>
      </w:pPr>
      <w:r>
        <w:t>K</w:t>
      </w:r>
      <w:r w:rsidRPr="00F665A5">
        <w:t xml:space="preserve">omisijas priekšsēdētājs ir materiāli atbildīgs par </w:t>
      </w:r>
      <w:r w:rsidRPr="00A95EA8">
        <w:t>VNĪ Profesionālās ētikas politikā noteikto dāvanu</w:t>
      </w:r>
      <w:r w:rsidRPr="00F665A5">
        <w:t xml:space="preserve"> glabāšanu līdz lēmuma pieņemšanai par </w:t>
      </w:r>
      <w:proofErr w:type="spellStart"/>
      <w:r>
        <w:t>d</w:t>
      </w:r>
      <w:r w:rsidRPr="00F665A5">
        <w:t>āvana</w:t>
      </w:r>
      <w:r>
        <w:t>u</w:t>
      </w:r>
      <w:proofErr w:type="spellEnd"/>
      <w:r w:rsidRPr="00F665A5">
        <w:t xml:space="preserve"> izmantošanu</w:t>
      </w:r>
      <w:r>
        <w:t>.</w:t>
      </w:r>
    </w:p>
    <w:p w14:paraId="2EF2F1A0" w14:textId="77777777" w:rsidR="006F0BFB" w:rsidRPr="00882AB7" w:rsidRDefault="006F0BFB" w:rsidP="006F0BFB">
      <w:pPr>
        <w:pStyle w:val="ListParagraph"/>
        <w:numPr>
          <w:ilvl w:val="1"/>
          <w:numId w:val="1"/>
        </w:numPr>
        <w:tabs>
          <w:tab w:val="clear" w:pos="1250"/>
          <w:tab w:val="left" w:pos="2410"/>
        </w:tabs>
        <w:spacing w:after="120"/>
        <w:ind w:left="709" w:hanging="425"/>
        <w:contextualSpacing w:val="0"/>
        <w:jc w:val="both"/>
      </w:pPr>
      <w:r w:rsidRPr="00882AB7">
        <w:t>Komisijas darbu organizē Komisijas priekšsēdētājs, bet viņa prombūtnē – Komisijas priekšsēdētāja deleģēts Komisijas loceklis.</w:t>
      </w:r>
    </w:p>
    <w:p w14:paraId="392C40F8" w14:textId="77777777" w:rsidR="006F0BFB" w:rsidRPr="00882AB7" w:rsidRDefault="006F0BFB" w:rsidP="006F0BFB">
      <w:pPr>
        <w:pStyle w:val="ListParagraph"/>
        <w:numPr>
          <w:ilvl w:val="1"/>
          <w:numId w:val="1"/>
        </w:numPr>
        <w:tabs>
          <w:tab w:val="clear" w:pos="1250"/>
        </w:tabs>
        <w:spacing w:after="120"/>
        <w:ind w:left="709" w:hanging="425"/>
        <w:contextualSpacing w:val="0"/>
        <w:jc w:val="both"/>
      </w:pPr>
      <w:r w:rsidRPr="00882AB7">
        <w:t>Komisija ir tiesīga pieņemt lēmumus, ja tās to pieņemšanā piedalās vismaz puse no Komisijas locekļu skaita.</w:t>
      </w:r>
    </w:p>
    <w:p w14:paraId="71C54C9F" w14:textId="77777777" w:rsidR="006F0BFB" w:rsidRPr="00882AB7" w:rsidRDefault="006F0BFB" w:rsidP="006F0BFB">
      <w:pPr>
        <w:pStyle w:val="ListParagraph"/>
        <w:numPr>
          <w:ilvl w:val="1"/>
          <w:numId w:val="1"/>
        </w:numPr>
        <w:tabs>
          <w:tab w:val="clear" w:pos="1250"/>
        </w:tabs>
        <w:spacing w:after="120"/>
        <w:ind w:left="709" w:hanging="425"/>
        <w:contextualSpacing w:val="0"/>
        <w:jc w:val="both"/>
      </w:pPr>
      <w:r w:rsidRPr="00882AB7">
        <w:t>Komisija pieņem lēmumu ar vienkāršu balsu vairākumu. Ja lēmuma pieņemšanā piedalās pāra skaits dalībnieku un lēmumam nav balsu vairākuma, izšķirošā ir Komisijas priekšsēdētāja balss.</w:t>
      </w:r>
    </w:p>
    <w:p w14:paraId="39196A7F" w14:textId="77777777" w:rsidR="006F0BFB" w:rsidRPr="00E332D5" w:rsidRDefault="006F0BFB" w:rsidP="006F0BFB">
      <w:pPr>
        <w:pStyle w:val="ListParagraph"/>
        <w:numPr>
          <w:ilvl w:val="1"/>
          <w:numId w:val="1"/>
        </w:numPr>
        <w:tabs>
          <w:tab w:val="clear" w:pos="1250"/>
        </w:tabs>
        <w:spacing w:after="120"/>
        <w:ind w:left="709" w:hanging="425"/>
        <w:contextualSpacing w:val="0"/>
        <w:jc w:val="both"/>
        <w:rPr>
          <w:b/>
        </w:rPr>
      </w:pPr>
      <w:r w:rsidRPr="00882AB7">
        <w:t>Komisijas sēdes tiek sasauktas nepieciešamības gadījumā.</w:t>
      </w:r>
      <w:r>
        <w:t xml:space="preserve"> </w:t>
      </w:r>
    </w:p>
    <w:p w14:paraId="1F1751FF" w14:textId="77777777" w:rsidR="006F0BFB" w:rsidRPr="005C0DDD" w:rsidRDefault="006F0BFB" w:rsidP="006F0BFB">
      <w:pPr>
        <w:pStyle w:val="ListParagraph"/>
        <w:numPr>
          <w:ilvl w:val="1"/>
          <w:numId w:val="1"/>
        </w:numPr>
        <w:tabs>
          <w:tab w:val="clear" w:pos="1250"/>
        </w:tabs>
        <w:spacing w:after="120"/>
        <w:ind w:left="709" w:hanging="425"/>
        <w:contextualSpacing w:val="0"/>
        <w:jc w:val="both"/>
        <w:rPr>
          <w:b/>
        </w:rPr>
      </w:pPr>
      <w:r>
        <w:t>Komisijas sēdes protokolē Komisijas loceklis, kurš nozīmēts par Komisijas sekretāru.</w:t>
      </w:r>
    </w:p>
    <w:p w14:paraId="5CB15E87" w14:textId="77777777" w:rsidR="006F0BFB" w:rsidRDefault="006F0BFB" w:rsidP="006F0BFB">
      <w:pPr>
        <w:spacing w:after="120"/>
        <w:jc w:val="both"/>
        <w:rPr>
          <w:b/>
        </w:rPr>
      </w:pPr>
    </w:p>
    <w:p w14:paraId="1B845868" w14:textId="77777777" w:rsidR="006F0BFB" w:rsidRPr="005C0DDD" w:rsidRDefault="006F0BFB" w:rsidP="006F0BFB">
      <w:pPr>
        <w:pStyle w:val="ListParagraph"/>
        <w:numPr>
          <w:ilvl w:val="0"/>
          <w:numId w:val="1"/>
        </w:numPr>
        <w:tabs>
          <w:tab w:val="clear" w:pos="720"/>
        </w:tabs>
        <w:spacing w:after="120"/>
        <w:ind w:left="284" w:hanging="284"/>
        <w:contextualSpacing w:val="0"/>
        <w:jc w:val="both"/>
        <w:rPr>
          <w:b/>
        </w:rPr>
      </w:pPr>
      <w:r w:rsidRPr="00AB2235">
        <w:rPr>
          <w:b/>
        </w:rPr>
        <w:t xml:space="preserve">IESNIEGUMU IZSKATĪŠANA PAR </w:t>
      </w:r>
      <w:r>
        <w:rPr>
          <w:b/>
        </w:rPr>
        <w:t xml:space="preserve">VNĪ </w:t>
      </w:r>
      <w:r w:rsidRPr="00AB2235">
        <w:rPr>
          <w:b/>
        </w:rPr>
        <w:t>PROFESIONĀLĀS ĒTIKAS POLITIKAS PĀRKĀPUMIEM</w:t>
      </w:r>
    </w:p>
    <w:p w14:paraId="3F404ED2" w14:textId="77777777" w:rsidR="006F0BFB" w:rsidRPr="002573C0" w:rsidRDefault="006F0BFB" w:rsidP="006F0BFB">
      <w:pPr>
        <w:pStyle w:val="ListParagraph"/>
        <w:numPr>
          <w:ilvl w:val="1"/>
          <w:numId w:val="1"/>
        </w:numPr>
        <w:tabs>
          <w:tab w:val="clear" w:pos="1250"/>
        </w:tabs>
        <w:spacing w:after="120"/>
        <w:ind w:left="709" w:hanging="425"/>
        <w:contextualSpacing w:val="0"/>
        <w:jc w:val="both"/>
        <w:rPr>
          <w:b/>
        </w:rPr>
      </w:pPr>
      <w:r w:rsidRPr="00882AB7">
        <w:t xml:space="preserve">Ja </w:t>
      </w:r>
      <w:r>
        <w:t>VNĪ da</w:t>
      </w:r>
      <w:r w:rsidRPr="00882AB7">
        <w:t xml:space="preserve">rbinieks uzskata, ka ir pārkāptas </w:t>
      </w:r>
      <w:r>
        <w:t>VNĪ Profesionālās ētikas politikas</w:t>
      </w:r>
      <w:r w:rsidRPr="00882AB7">
        <w:t xml:space="preserve"> normas no cita uzņēmuma </w:t>
      </w:r>
      <w:r>
        <w:t>d</w:t>
      </w:r>
      <w:r w:rsidRPr="00882AB7">
        <w:t xml:space="preserve">arbinieka puses, viņš ar iesniegumu </w:t>
      </w:r>
      <w:r>
        <w:t xml:space="preserve">1 (viena) mēneša laikā no pārkāpuma atklāšanas </w:t>
      </w:r>
      <w:r w:rsidRPr="002573C0">
        <w:t>dienas vēršas Komisijā.</w:t>
      </w:r>
    </w:p>
    <w:p w14:paraId="211C9B3E" w14:textId="77777777" w:rsidR="006F0BFB" w:rsidRPr="002573C0" w:rsidRDefault="006F0BFB" w:rsidP="006F0BFB">
      <w:pPr>
        <w:pStyle w:val="ListParagraph"/>
        <w:numPr>
          <w:ilvl w:val="1"/>
          <w:numId w:val="1"/>
        </w:numPr>
        <w:tabs>
          <w:tab w:val="clear" w:pos="1250"/>
        </w:tabs>
        <w:spacing w:after="120"/>
        <w:ind w:left="709" w:hanging="425"/>
        <w:contextualSpacing w:val="0"/>
        <w:jc w:val="both"/>
        <w:rPr>
          <w:b/>
        </w:rPr>
      </w:pPr>
      <w:r w:rsidRPr="002573C0">
        <w:t>Komisija 1 (viena) mēneša laikā no iesnieguma saņemšanas dienas izvērtē iesniegumu par ētikas norm</w:t>
      </w:r>
      <w:r>
        <w:t>u</w:t>
      </w:r>
      <w:r w:rsidRPr="002573C0">
        <w:t xml:space="preserve"> pārkāpuma gadījumu, uzklausot iesaistīto pušu viedokļus, un sniedz valdes priekšsēdētājam un atbildīgajam valdes loceklim vai atsevišķos gadījumos – valdei atzinumu par </w:t>
      </w:r>
      <w:r w:rsidRPr="002573C0">
        <w:lastRenderedPageBreak/>
        <w:t xml:space="preserve">konstatēto pārkāpumu vai pieņem lēmumu par izlīgumu. Ja nevar panākt vienošanos par izlīgumu, Komisija iesniedz atzinumu valdes priekšsēdētājam un atbildīgajam valdes loceklim vai atsevišķos gadījumos – valdei lēmuma pieņemšanai. Gadījumā, ja kāds no iesniegumā minētajiem VNĪ </w:t>
      </w:r>
      <w:proofErr w:type="spellStart"/>
      <w:r w:rsidRPr="002573C0">
        <w:t>darbniekiem</w:t>
      </w:r>
      <w:proofErr w:type="spellEnd"/>
      <w:r w:rsidRPr="002573C0">
        <w:t xml:space="preserve"> atrodas prombūtnē, iesnieguma izskatīšanas un lēmuma pieņemšanas vai atzinuma sniegšanas termiņš tiek pagarināts uz laika periodu, kamēr VNĪ darbinieks atrodas prombūtnē.</w:t>
      </w:r>
    </w:p>
    <w:p w14:paraId="617C61E7" w14:textId="77777777" w:rsidR="006F0BFB" w:rsidRPr="002573C0" w:rsidRDefault="006F0BFB" w:rsidP="006F0BFB">
      <w:pPr>
        <w:pStyle w:val="ListParagraph"/>
        <w:numPr>
          <w:ilvl w:val="1"/>
          <w:numId w:val="1"/>
        </w:numPr>
        <w:tabs>
          <w:tab w:val="clear" w:pos="1250"/>
        </w:tabs>
        <w:spacing w:after="120"/>
        <w:ind w:left="709" w:hanging="425"/>
        <w:contextualSpacing w:val="0"/>
        <w:jc w:val="both"/>
        <w:rPr>
          <w:b/>
        </w:rPr>
      </w:pPr>
      <w:r w:rsidRPr="002573C0">
        <w:t xml:space="preserve">Izvērtējot Komisijas atzinumā konstatēto, VNĪ valdes priekšsēdētājs kopā ar atbildīgo valdes loceklim vai atsevišķos gadījumos - valde pieņem lēmumu par disciplinārlietas ierosināšanu un vēlāk lemj par </w:t>
      </w:r>
      <w:proofErr w:type="spellStart"/>
      <w:r w:rsidRPr="002573C0">
        <w:t>diciplinārsoda</w:t>
      </w:r>
      <w:proofErr w:type="spellEnd"/>
      <w:r w:rsidRPr="002573C0">
        <w:t xml:space="preserve"> piemērošanu/ nepiemērošanu atbilstoši VNĪ noteikumiem </w:t>
      </w:r>
      <w:proofErr w:type="spellStart"/>
      <w:r w:rsidRPr="002573C0">
        <w:t>Nr.KVS</w:t>
      </w:r>
      <w:proofErr w:type="spellEnd"/>
      <w:r w:rsidRPr="002573C0">
        <w:t xml:space="preserve"> N 1/5  “VAS “Valsts nekustamie īpašumi” Darba kārtības noteikumi” un VNĪ kārtībai Nr. KVS K 67/4 “Personāla darba tiesisko attiecību nodrošināšana un personāla dokumentu aprites kārtība”, vai pieņem lēmumu par lietas izbeigšanu.</w:t>
      </w:r>
    </w:p>
    <w:p w14:paraId="7BC4C696" w14:textId="77777777" w:rsidR="006F0BFB" w:rsidRPr="002573C0" w:rsidRDefault="006F0BFB" w:rsidP="006F0BFB">
      <w:pPr>
        <w:pStyle w:val="ListParagraph"/>
        <w:numPr>
          <w:ilvl w:val="1"/>
          <w:numId w:val="1"/>
        </w:numPr>
        <w:tabs>
          <w:tab w:val="clear" w:pos="1250"/>
        </w:tabs>
        <w:spacing w:after="120"/>
        <w:ind w:left="709" w:hanging="425"/>
        <w:contextualSpacing w:val="0"/>
        <w:jc w:val="both"/>
      </w:pPr>
      <w:r w:rsidRPr="002573C0">
        <w:t>VNĪ darbiniekiem, kas ir norādīti iesniegumā Komisijai par ētikas normu pārkāpumu, ir tiesības iepazīties ar attiecīgās lietas materiāliem pirms Komisijas lēmuma pieņemšanas vai atzinuma sniegšanas.</w:t>
      </w:r>
    </w:p>
    <w:p w14:paraId="4703695E" w14:textId="77777777" w:rsidR="006F0BFB" w:rsidRPr="005C0DDD" w:rsidRDefault="006F0BFB" w:rsidP="006F0BFB">
      <w:pPr>
        <w:pStyle w:val="ListParagraph"/>
        <w:numPr>
          <w:ilvl w:val="1"/>
          <w:numId w:val="1"/>
        </w:numPr>
        <w:tabs>
          <w:tab w:val="clear" w:pos="1250"/>
        </w:tabs>
        <w:spacing w:after="120"/>
        <w:ind w:left="709" w:hanging="425"/>
        <w:contextualSpacing w:val="0"/>
        <w:jc w:val="both"/>
        <w:rPr>
          <w:b/>
        </w:rPr>
      </w:pPr>
      <w:r w:rsidRPr="00882AB7">
        <w:t xml:space="preserve">Ja iesniegums par ētikas normu pārkāpumu ir no personas, kura nav uzņēmuma darbinieks, Komisijas sēde tiek sasaukta, pamatojoties uz valdes </w:t>
      </w:r>
      <w:r w:rsidRPr="004317A8">
        <w:rPr>
          <w:highlight w:val="lightGray"/>
        </w:rPr>
        <w:t>lēmumu vai uzdevumu.</w:t>
      </w:r>
      <w:r w:rsidRPr="00093E95">
        <w:t xml:space="preserve"> </w:t>
      </w:r>
      <w:r w:rsidRPr="00882AB7">
        <w:t>Komisija izskata gadījumu un izvērtē, vai ir pārkāptas ētikas normas.</w:t>
      </w:r>
    </w:p>
    <w:p w14:paraId="68EE252B" w14:textId="77777777" w:rsidR="006F0BFB" w:rsidRPr="005C0DDD" w:rsidRDefault="006F0BFB" w:rsidP="006F0BFB">
      <w:pPr>
        <w:pStyle w:val="ListParagraph"/>
        <w:spacing w:after="120"/>
        <w:ind w:left="709"/>
        <w:contextualSpacing w:val="0"/>
        <w:jc w:val="both"/>
        <w:rPr>
          <w:b/>
        </w:rPr>
      </w:pPr>
    </w:p>
    <w:p w14:paraId="1314E3A7" w14:textId="77777777" w:rsidR="006F0BFB" w:rsidRPr="00AB2235" w:rsidRDefault="006F0BFB" w:rsidP="006F0BFB">
      <w:pPr>
        <w:pStyle w:val="ListParagraph"/>
        <w:numPr>
          <w:ilvl w:val="0"/>
          <w:numId w:val="1"/>
        </w:numPr>
        <w:tabs>
          <w:tab w:val="clear" w:pos="720"/>
        </w:tabs>
        <w:spacing w:after="120"/>
        <w:ind w:left="284" w:hanging="284"/>
        <w:contextualSpacing w:val="0"/>
        <w:jc w:val="both"/>
        <w:rPr>
          <w:b/>
        </w:rPr>
      </w:pPr>
      <w:r>
        <w:rPr>
          <w:b/>
        </w:rPr>
        <w:t xml:space="preserve">TRAUKSMES CĒLĒJU ZIŅOJUMU </w:t>
      </w:r>
      <w:r w:rsidRPr="00AB2235">
        <w:rPr>
          <w:b/>
        </w:rPr>
        <w:t xml:space="preserve"> IZSKATĪŠANA </w:t>
      </w:r>
    </w:p>
    <w:p w14:paraId="236E28E7" w14:textId="77777777" w:rsidR="006F0BFB" w:rsidRPr="005C0DDD" w:rsidRDefault="006F0BFB" w:rsidP="006F0BFB">
      <w:pPr>
        <w:pStyle w:val="ListParagraph"/>
        <w:numPr>
          <w:ilvl w:val="1"/>
          <w:numId w:val="1"/>
        </w:numPr>
        <w:tabs>
          <w:tab w:val="clear" w:pos="1250"/>
        </w:tabs>
        <w:spacing w:after="120"/>
        <w:ind w:left="709" w:hanging="425"/>
        <w:contextualSpacing w:val="0"/>
        <w:jc w:val="both"/>
        <w:rPr>
          <w:rStyle w:val="A1"/>
          <w:rFonts w:cs="Times New Roman"/>
          <w:b/>
          <w:color w:val="auto"/>
          <w:sz w:val="24"/>
          <w:szCs w:val="24"/>
        </w:rPr>
      </w:pPr>
      <w:bookmarkStart w:id="1" w:name="_Hlk7439111"/>
      <w:r w:rsidRPr="00A72B6A">
        <w:t xml:space="preserve">Ja persona, </w:t>
      </w:r>
      <w:r w:rsidRPr="005C0DDD">
        <w:rPr>
          <w:rStyle w:val="A1"/>
          <w:sz w:val="24"/>
          <w:szCs w:val="24"/>
        </w:rPr>
        <w:t>veicot darba pienākumus VNĪ,  atrodot</w:t>
      </w:r>
      <w:r>
        <w:rPr>
          <w:rStyle w:val="A1"/>
          <w:sz w:val="24"/>
          <w:szCs w:val="24"/>
        </w:rPr>
        <w:t>ie</w:t>
      </w:r>
      <w:r w:rsidRPr="005C0DDD">
        <w:rPr>
          <w:rStyle w:val="A1"/>
          <w:sz w:val="24"/>
          <w:szCs w:val="24"/>
        </w:rPr>
        <w:t xml:space="preserve">s tiesiskajās attiecībās ar VNĪ, kas saistītas ar darba pienākumu veikšanu, tostarp brīvprātīgā darbu, </w:t>
      </w:r>
      <w:r w:rsidRPr="00A72B6A">
        <w:t xml:space="preserve">vai sniedzot pakalpojumus VNĪ, ir guvusi </w:t>
      </w:r>
      <w:r w:rsidRPr="005C0DDD">
        <w:rPr>
          <w:rStyle w:val="A1"/>
          <w:sz w:val="24"/>
          <w:szCs w:val="24"/>
        </w:rPr>
        <w:t xml:space="preserve">informācija par iespējamu pārkāpumu, kas var kaitēt sabiedrības interesēm, un vēlas par to celt trauksmi atbilstoši VNĪ kārtībai “VAS “Valsts nekustamie īpašumi” </w:t>
      </w:r>
      <w:r>
        <w:rPr>
          <w:rStyle w:val="A1"/>
          <w:sz w:val="24"/>
          <w:szCs w:val="24"/>
        </w:rPr>
        <w:t xml:space="preserve">iekšējā trauksmes celšanas kārtība”, tā vēršas ar trauksmes cēlēja ziņojumu Komisijā </w:t>
      </w:r>
      <w:r>
        <w:t xml:space="preserve">1 (viena) mēneša laikā no pārkāpuma atklāšanas </w:t>
      </w:r>
      <w:r w:rsidRPr="002573C0">
        <w:t>dienas</w:t>
      </w:r>
      <w:r>
        <w:rPr>
          <w:rStyle w:val="A1"/>
          <w:sz w:val="24"/>
          <w:szCs w:val="24"/>
        </w:rPr>
        <w:t>.</w:t>
      </w:r>
    </w:p>
    <w:p w14:paraId="5423F857" w14:textId="77777777" w:rsidR="006F0BFB" w:rsidRPr="005C0DDD" w:rsidRDefault="006F0BFB" w:rsidP="006F0BFB">
      <w:pPr>
        <w:pStyle w:val="ListParagraph"/>
        <w:numPr>
          <w:ilvl w:val="1"/>
          <w:numId w:val="1"/>
        </w:numPr>
        <w:tabs>
          <w:tab w:val="clear" w:pos="1250"/>
        </w:tabs>
        <w:spacing w:after="120"/>
        <w:ind w:left="709" w:hanging="425"/>
        <w:contextualSpacing w:val="0"/>
        <w:jc w:val="both"/>
        <w:rPr>
          <w:b/>
        </w:rPr>
      </w:pPr>
      <w:r>
        <w:t xml:space="preserve">Par trauksmes cēlēja ziņojumu saņemšanu un reģistrēšanu atbildīgais Komisijas loceklis veic ziņojumu reģistrēšanu </w:t>
      </w:r>
      <w:r w:rsidRPr="00A77748">
        <w:t xml:space="preserve">(ar atsevišķu identifikatoru, kā arī veicot personas datu </w:t>
      </w:r>
      <w:proofErr w:type="spellStart"/>
      <w:r w:rsidRPr="00A77748">
        <w:t>pseidonimizēšanu</w:t>
      </w:r>
      <w:proofErr w:type="spellEnd"/>
      <w:r w:rsidRPr="00A77748">
        <w:t xml:space="preserve">) un </w:t>
      </w:r>
      <w:proofErr w:type="spellStart"/>
      <w:r w:rsidRPr="003732E6">
        <w:t>nosūta</w:t>
      </w:r>
      <w:proofErr w:type="spellEnd"/>
      <w:r w:rsidRPr="003732E6">
        <w:t xml:space="preserve"> </w:t>
      </w:r>
      <w:r>
        <w:t xml:space="preserve">ar uzdevumu MOSS – </w:t>
      </w:r>
      <w:bookmarkStart w:id="2" w:name="_Hlk7516089"/>
      <w:r>
        <w:t xml:space="preserve">VNĪ elektroniskajā dokumentu pārvaldības sistēmā </w:t>
      </w:r>
      <w:bookmarkEnd w:id="2"/>
      <w:r w:rsidRPr="003732E6">
        <w:t xml:space="preserve">to izvērtēšanai pēc būtības </w:t>
      </w:r>
      <w:r>
        <w:t>K</w:t>
      </w:r>
      <w:r w:rsidRPr="00A77748">
        <w:t>omisija</w:t>
      </w:r>
      <w:r>
        <w:t>s priekšsēdētājam</w:t>
      </w:r>
      <w:r w:rsidRPr="00A77748">
        <w:t xml:space="preserve">, </w:t>
      </w:r>
      <w:r>
        <w:t xml:space="preserve">kurš </w:t>
      </w:r>
      <w:r w:rsidRPr="00A77748">
        <w:t>ne vēlāk kā septiņu dienu laikā no ziņojuma saņemšanas dienas informē ziņojuma iesniedzēju par ziņojuma saņemšanu (ja iesniedzējs nav vēlējies palikt anonīms)</w:t>
      </w:r>
      <w:r>
        <w:t>.</w:t>
      </w:r>
    </w:p>
    <w:p w14:paraId="02FAF3F5" w14:textId="77777777" w:rsidR="006F0BFB" w:rsidRPr="005C0DDD" w:rsidRDefault="006F0BFB" w:rsidP="006F0BFB">
      <w:pPr>
        <w:pStyle w:val="ListParagraph"/>
        <w:numPr>
          <w:ilvl w:val="1"/>
          <w:numId w:val="1"/>
        </w:numPr>
        <w:tabs>
          <w:tab w:val="clear" w:pos="1250"/>
        </w:tabs>
        <w:spacing w:after="120"/>
        <w:ind w:left="709" w:hanging="425"/>
        <w:contextualSpacing w:val="0"/>
        <w:jc w:val="both"/>
        <w:rPr>
          <w:b/>
        </w:rPr>
      </w:pPr>
      <w:r>
        <w:t>Par trauksmes cēlēja ziņojumu saņemšanu un reģistrēšanu atbildīgajam Komisijas loceklim vienīgajam tiek piešķirtas reģistrēšanas un dokumenta skatīšanās tiesības MOSS - VNĪ elektroniskajā dokumentu pārvaldības sistēmā.</w:t>
      </w:r>
    </w:p>
    <w:bookmarkEnd w:id="1"/>
    <w:p w14:paraId="706DA304" w14:textId="77777777" w:rsidR="006F0BFB" w:rsidRDefault="006F0BFB" w:rsidP="006F0BFB">
      <w:pPr>
        <w:pStyle w:val="ListParagraph"/>
        <w:numPr>
          <w:ilvl w:val="1"/>
          <w:numId w:val="1"/>
        </w:numPr>
        <w:tabs>
          <w:tab w:val="clear" w:pos="1250"/>
        </w:tabs>
        <w:spacing w:after="120"/>
        <w:ind w:left="709" w:hanging="425"/>
        <w:contextualSpacing w:val="0"/>
        <w:jc w:val="both"/>
      </w:pPr>
      <w:r w:rsidRPr="002573C0">
        <w:t xml:space="preserve">Komisija </w:t>
      </w:r>
      <w:r>
        <w:t>2</w:t>
      </w:r>
      <w:r w:rsidRPr="002573C0">
        <w:t xml:space="preserve"> (</w:t>
      </w:r>
      <w:r>
        <w:t>divu</w:t>
      </w:r>
      <w:r w:rsidRPr="002573C0">
        <w:t xml:space="preserve">) mēneša laikā no </w:t>
      </w:r>
      <w:r>
        <w:t>trauksmes cēlēja ziņojuma</w:t>
      </w:r>
      <w:r w:rsidRPr="002573C0">
        <w:t xml:space="preserve"> saņemšanas dienas izvērtē </w:t>
      </w:r>
      <w:r>
        <w:t>trauksmes cēlēja ziņojumu (skatoties dokumentus klātienē papīra formātā) pēc būtības</w:t>
      </w:r>
      <w:r w:rsidRPr="002573C0">
        <w:t xml:space="preserve">, </w:t>
      </w:r>
      <w:r>
        <w:t xml:space="preserve">ja nepieciešams, uzaicinot trauksmes cēlēja ziņojumā minētās personas klātienē, </w:t>
      </w:r>
      <w:r w:rsidRPr="002573C0">
        <w:t xml:space="preserve">uzklausot iesaistīto </w:t>
      </w:r>
      <w:r>
        <w:t xml:space="preserve">personu </w:t>
      </w:r>
      <w:r w:rsidRPr="002573C0">
        <w:t>viedokļus, un sniedz valdei atzinumu par konstatēto pārkāpumu</w:t>
      </w:r>
      <w:bookmarkStart w:id="3" w:name="_Hlk7433824"/>
      <w:r w:rsidRPr="00F70524">
        <w:t>, lai valde var pieņemt lēmumu par atbildības piemērošanu saskaņā ar VNĪ iekšējiem normatīvajiem aktiem</w:t>
      </w:r>
      <w:r>
        <w:t xml:space="preserve"> </w:t>
      </w:r>
      <w:r w:rsidRPr="002573C0">
        <w:t>vai lietas izbeigšanu</w:t>
      </w:r>
      <w:r w:rsidRPr="00F70524">
        <w:t xml:space="preserve">. </w:t>
      </w:r>
      <w:bookmarkEnd w:id="3"/>
      <w:r w:rsidRPr="00F70524">
        <w:t xml:space="preserve">Ja ziņojuma izskatīšanas laikā rodas aizdomas par pārkāpumu, kura izskatīšana nav VNĪ kompetencē, </w:t>
      </w:r>
      <w:r>
        <w:t>Komisija</w:t>
      </w:r>
      <w:r w:rsidRPr="00F70524">
        <w:t xml:space="preserve"> </w:t>
      </w:r>
      <w:proofErr w:type="spellStart"/>
      <w:r w:rsidRPr="00F70524">
        <w:t>pārsūta</w:t>
      </w:r>
      <w:proofErr w:type="spellEnd"/>
      <w:r w:rsidRPr="00F70524">
        <w:t xml:space="preserve"> ziņojumu tālākai izskatīšanai pēc piekritības.</w:t>
      </w:r>
    </w:p>
    <w:p w14:paraId="3913C652" w14:textId="77777777" w:rsidR="006F0BFB" w:rsidRPr="002573C0" w:rsidRDefault="006F0BFB" w:rsidP="006F0BFB">
      <w:pPr>
        <w:pStyle w:val="ListParagraph"/>
        <w:numPr>
          <w:ilvl w:val="1"/>
          <w:numId w:val="1"/>
        </w:numPr>
        <w:tabs>
          <w:tab w:val="clear" w:pos="1250"/>
        </w:tabs>
        <w:spacing w:after="120"/>
        <w:ind w:left="709" w:hanging="425"/>
        <w:contextualSpacing w:val="0"/>
        <w:jc w:val="both"/>
        <w:rPr>
          <w:b/>
        </w:rPr>
      </w:pPr>
      <w:r w:rsidRPr="002573C0">
        <w:t>Gadījumā, ja kād</w:t>
      </w:r>
      <w:r>
        <w:t>a</w:t>
      </w:r>
      <w:r w:rsidRPr="002573C0">
        <w:t xml:space="preserve"> no </w:t>
      </w:r>
      <w:r>
        <w:t xml:space="preserve">trauksmes cēlēja ziņojumā minētām personām </w:t>
      </w:r>
      <w:r w:rsidRPr="002573C0">
        <w:t xml:space="preserve">atrodas prombūtnē, </w:t>
      </w:r>
      <w:r>
        <w:t xml:space="preserve">bet ir nepieciešams uzklausīt šīs iesaistītās personas viedokli, trauksmes cēlēja ziņojuma </w:t>
      </w:r>
      <w:r w:rsidRPr="002573C0">
        <w:t xml:space="preserve">izskatīšanas un atzinuma sniegšanas termiņš tiek pagarināts uz laika periodu, kamēr </w:t>
      </w:r>
      <w:r>
        <w:t>šī persona</w:t>
      </w:r>
      <w:r w:rsidRPr="002573C0">
        <w:t xml:space="preserve"> atrodas prombūtnē.</w:t>
      </w:r>
    </w:p>
    <w:p w14:paraId="46ABF78E" w14:textId="77777777" w:rsidR="006F0BFB" w:rsidRDefault="006F0BFB" w:rsidP="006F0BFB">
      <w:pPr>
        <w:pStyle w:val="ListParagraph"/>
        <w:numPr>
          <w:ilvl w:val="1"/>
          <w:numId w:val="1"/>
        </w:numPr>
        <w:tabs>
          <w:tab w:val="clear" w:pos="1250"/>
        </w:tabs>
        <w:spacing w:after="120"/>
        <w:ind w:left="709" w:hanging="425"/>
        <w:contextualSpacing w:val="0"/>
        <w:jc w:val="both"/>
      </w:pPr>
      <w:r w:rsidRPr="00E444E7">
        <w:t xml:space="preserve">Ja saņemtais </w:t>
      </w:r>
      <w:r>
        <w:t>t</w:t>
      </w:r>
      <w:r w:rsidRPr="00E444E7">
        <w:t xml:space="preserve">rauksmes </w:t>
      </w:r>
      <w:r>
        <w:t>cēlēja</w:t>
      </w:r>
      <w:r w:rsidRPr="00E444E7">
        <w:t xml:space="preserve"> ziņojums nav VNĪ kompetencē, </w:t>
      </w:r>
      <w:r>
        <w:t xml:space="preserve">Komisija </w:t>
      </w:r>
      <w:r w:rsidRPr="00E444E7">
        <w:t xml:space="preserve">to </w:t>
      </w:r>
      <w:r>
        <w:t xml:space="preserve">desmit </w:t>
      </w:r>
      <w:r w:rsidRPr="00E444E7">
        <w:t xml:space="preserve">dienu laikā no saņemšanas dienas </w:t>
      </w:r>
      <w:proofErr w:type="spellStart"/>
      <w:r w:rsidRPr="00E444E7">
        <w:t>pārsūta</w:t>
      </w:r>
      <w:proofErr w:type="spellEnd"/>
      <w:r w:rsidRPr="00E444E7">
        <w:t xml:space="preserve"> izskatīšanai pēc piekritības atbildīgajai institūcijai</w:t>
      </w:r>
      <w:r>
        <w:t xml:space="preserve">, vienlaikus par to </w:t>
      </w:r>
      <w:r>
        <w:lastRenderedPageBreak/>
        <w:t>informējot Trauksmes cēlēju</w:t>
      </w:r>
      <w:r w:rsidRPr="00E444E7">
        <w:t xml:space="preserve">. Ja saņemtais </w:t>
      </w:r>
      <w:r>
        <w:t>ziņojums</w:t>
      </w:r>
      <w:r w:rsidRPr="00E444E7">
        <w:t xml:space="preserve"> ir vairāku institūciju kompetencē, </w:t>
      </w:r>
      <w:r>
        <w:t xml:space="preserve">Komisija šo ziņojumu </w:t>
      </w:r>
      <w:proofErr w:type="spellStart"/>
      <w:r>
        <w:t>nosūta</w:t>
      </w:r>
      <w:proofErr w:type="spellEnd"/>
      <w:r>
        <w:t xml:space="preserve"> visām atbildīgajām institūcijām un to </w:t>
      </w:r>
      <w:r w:rsidRPr="00E444E7">
        <w:t>var izskatīt kopīgi.</w:t>
      </w:r>
    </w:p>
    <w:p w14:paraId="4E44CC2A" w14:textId="77777777" w:rsidR="006F0BFB" w:rsidRDefault="006F0BFB" w:rsidP="006F0BFB">
      <w:pPr>
        <w:pStyle w:val="ListParagraph"/>
        <w:numPr>
          <w:ilvl w:val="1"/>
          <w:numId w:val="1"/>
        </w:numPr>
        <w:tabs>
          <w:tab w:val="clear" w:pos="1250"/>
        </w:tabs>
        <w:spacing w:after="120"/>
        <w:ind w:left="709" w:hanging="425"/>
        <w:contextualSpacing w:val="0"/>
        <w:jc w:val="both"/>
      </w:pPr>
      <w:r w:rsidRPr="00981EFE">
        <w:t xml:space="preserve">Par </w:t>
      </w:r>
      <w:r>
        <w:t>t</w:t>
      </w:r>
      <w:r w:rsidRPr="00981EFE">
        <w:t xml:space="preserve">rauksmes </w:t>
      </w:r>
      <w:r>
        <w:t>cēlēja</w:t>
      </w:r>
      <w:r w:rsidRPr="00981EFE">
        <w:t xml:space="preserve"> ziņojuma izvērtēšanas gaitu </w:t>
      </w:r>
      <w:r>
        <w:t>Komisija</w:t>
      </w:r>
      <w:r w:rsidRPr="00981EFE">
        <w:t xml:space="preserve"> informē </w:t>
      </w:r>
      <w:r>
        <w:t>t</w:t>
      </w:r>
      <w:r w:rsidRPr="00981EFE">
        <w:t xml:space="preserve">rauksmes cēlēju ne vēlāk kā divu mēnešu laikā no dienas, kad </w:t>
      </w:r>
      <w:r>
        <w:t>t</w:t>
      </w:r>
      <w:r w:rsidRPr="00981EFE">
        <w:t xml:space="preserve">rauksmes </w:t>
      </w:r>
      <w:r>
        <w:t>cēlēja</w:t>
      </w:r>
      <w:r w:rsidRPr="00981EFE">
        <w:t xml:space="preserve"> ziņojums saņemts VNĪ.</w:t>
      </w:r>
    </w:p>
    <w:p w14:paraId="40594F55" w14:textId="77777777" w:rsidR="006F0BFB" w:rsidRDefault="006F0BFB" w:rsidP="006F0BFB">
      <w:pPr>
        <w:pStyle w:val="ListParagraph"/>
        <w:numPr>
          <w:ilvl w:val="1"/>
          <w:numId w:val="1"/>
        </w:numPr>
        <w:tabs>
          <w:tab w:val="clear" w:pos="1250"/>
        </w:tabs>
        <w:spacing w:after="120"/>
        <w:ind w:left="709" w:hanging="425"/>
        <w:contextualSpacing w:val="0"/>
        <w:jc w:val="both"/>
      </w:pPr>
      <w:bookmarkStart w:id="4" w:name="_Hlk7517194"/>
      <w:r w:rsidRPr="00981EFE">
        <w:t xml:space="preserve">Par </w:t>
      </w:r>
      <w:r>
        <w:t>t</w:t>
      </w:r>
      <w:r w:rsidRPr="00981EFE">
        <w:t xml:space="preserve">rauksmes </w:t>
      </w:r>
      <w:r>
        <w:t>cēlēja</w:t>
      </w:r>
      <w:r w:rsidRPr="00981EFE">
        <w:t xml:space="preserve"> ziņojuma izvērtēšanas </w:t>
      </w:r>
      <w:r>
        <w:t>rezultātu</w:t>
      </w:r>
      <w:r w:rsidRPr="00981EFE">
        <w:t xml:space="preserve"> </w:t>
      </w:r>
      <w:r>
        <w:t>Komisija</w:t>
      </w:r>
      <w:r w:rsidRPr="00981EFE">
        <w:t xml:space="preserve"> informē </w:t>
      </w:r>
      <w:r>
        <w:t>t</w:t>
      </w:r>
      <w:r w:rsidRPr="00981EFE">
        <w:t>rauksmes cēlēju</w:t>
      </w:r>
      <w:r>
        <w:t xml:space="preserve"> pēc valdes lēmuma saņemšanas.</w:t>
      </w:r>
    </w:p>
    <w:bookmarkEnd w:id="4"/>
    <w:p w14:paraId="3D45552F" w14:textId="77777777" w:rsidR="006F0BFB" w:rsidRPr="00A95EA8" w:rsidRDefault="006F0BFB" w:rsidP="006F0BFB">
      <w:pPr>
        <w:pStyle w:val="ListParagraph"/>
        <w:numPr>
          <w:ilvl w:val="1"/>
          <w:numId w:val="1"/>
        </w:numPr>
        <w:tabs>
          <w:tab w:val="clear" w:pos="1250"/>
        </w:tabs>
        <w:spacing w:after="120"/>
        <w:ind w:left="709" w:hanging="425"/>
        <w:contextualSpacing w:val="0"/>
        <w:jc w:val="both"/>
        <w:rPr>
          <w:b/>
        </w:rPr>
      </w:pPr>
      <w:r w:rsidRPr="00882AB7">
        <w:t xml:space="preserve">Ja saņemts iesniegums par Komisijas locekļa </w:t>
      </w:r>
      <w:r>
        <w:t xml:space="preserve">VNĪ </w:t>
      </w:r>
      <w:r w:rsidRPr="00882AB7">
        <w:t xml:space="preserve">Profesionālās ētikas politikas </w:t>
      </w:r>
      <w:r>
        <w:t xml:space="preserve">normu </w:t>
      </w:r>
      <w:r w:rsidRPr="00882AB7">
        <w:t xml:space="preserve">pārkāpumu, </w:t>
      </w:r>
      <w:r>
        <w:t xml:space="preserve">vai Trauksmes cēlēja ziņojums par kādu no Komisijas locekļiem, </w:t>
      </w:r>
      <w:r w:rsidRPr="00882AB7">
        <w:t xml:space="preserve">tad konkrētā persona nepiedalās </w:t>
      </w:r>
      <w:r>
        <w:t xml:space="preserve">attiecīgā dokumenta </w:t>
      </w:r>
      <w:r w:rsidRPr="00882AB7">
        <w:t>izskatīšanā.</w:t>
      </w:r>
    </w:p>
    <w:p w14:paraId="27E1B5BB" w14:textId="77777777" w:rsidR="006F0BFB" w:rsidRPr="00981EFE" w:rsidRDefault="006F0BFB" w:rsidP="006F0BFB">
      <w:pPr>
        <w:pStyle w:val="ListParagraph"/>
        <w:numPr>
          <w:ilvl w:val="1"/>
          <w:numId w:val="1"/>
        </w:numPr>
        <w:tabs>
          <w:tab w:val="clear" w:pos="1250"/>
        </w:tabs>
        <w:spacing w:after="120"/>
        <w:ind w:left="851" w:hanging="567"/>
        <w:contextualSpacing w:val="0"/>
        <w:jc w:val="both"/>
      </w:pPr>
      <w:r>
        <w:t>Komisija</w:t>
      </w:r>
      <w:r w:rsidRPr="00981EFE">
        <w:t xml:space="preserve">, izvērtējot </w:t>
      </w:r>
      <w:r>
        <w:t xml:space="preserve">iesniegumus par VNĪ </w:t>
      </w:r>
      <w:r w:rsidRPr="00882AB7">
        <w:t xml:space="preserve">Profesionālās ētikas politikas </w:t>
      </w:r>
      <w:r>
        <w:t xml:space="preserve">normu </w:t>
      </w:r>
      <w:r w:rsidRPr="00882AB7">
        <w:t>pārkāpumu</w:t>
      </w:r>
      <w:r w:rsidRPr="00981EFE">
        <w:t xml:space="preserve"> </w:t>
      </w:r>
      <w:r>
        <w:t xml:space="preserve">vai </w:t>
      </w:r>
      <w:r w:rsidRPr="00981EFE">
        <w:t xml:space="preserve">Trauksmes </w:t>
      </w:r>
      <w:r>
        <w:t>cēlēja</w:t>
      </w:r>
      <w:r w:rsidRPr="00981EFE">
        <w:t xml:space="preserve"> ziņojumus, ir tiesīga pieaicināt citus VNĪ darbiniekus – attiecīgās jomas speciālistus, kā arī pieaicinātos ekspertus.</w:t>
      </w:r>
    </w:p>
    <w:p w14:paraId="19058F9E" w14:textId="77777777" w:rsidR="006F0BFB" w:rsidRPr="002573C0" w:rsidRDefault="006F0BFB" w:rsidP="006F0BFB">
      <w:pPr>
        <w:pStyle w:val="ListParagraph"/>
        <w:spacing w:after="120"/>
        <w:ind w:left="851"/>
        <w:contextualSpacing w:val="0"/>
        <w:jc w:val="both"/>
        <w:rPr>
          <w:b/>
        </w:rPr>
      </w:pPr>
    </w:p>
    <w:p w14:paraId="05635B39" w14:textId="77777777" w:rsidR="006F0BFB" w:rsidRPr="002573C0" w:rsidRDefault="006F0BFB" w:rsidP="006F0BFB">
      <w:pPr>
        <w:pStyle w:val="ListParagraph"/>
        <w:numPr>
          <w:ilvl w:val="0"/>
          <w:numId w:val="1"/>
        </w:numPr>
        <w:tabs>
          <w:tab w:val="clear" w:pos="720"/>
        </w:tabs>
        <w:spacing w:after="120"/>
        <w:ind w:left="284" w:hanging="284"/>
        <w:contextualSpacing w:val="0"/>
        <w:rPr>
          <w:b/>
          <w:bCs/>
        </w:rPr>
      </w:pPr>
      <w:bookmarkStart w:id="5" w:name="n-470047"/>
      <w:bookmarkStart w:id="6" w:name="n4"/>
      <w:bookmarkEnd w:id="5"/>
      <w:bookmarkEnd w:id="6"/>
      <w:r w:rsidRPr="002573C0">
        <w:rPr>
          <w:b/>
          <w:bCs/>
        </w:rPr>
        <w:t>DĀVANU NOVĒRTĒŠANA, IZMANTOŠANA UN IZPIRKŠANA</w:t>
      </w:r>
    </w:p>
    <w:p w14:paraId="4FAF3D5F" w14:textId="77777777" w:rsidR="006F0BFB" w:rsidRPr="00E24022" w:rsidRDefault="006F0BFB" w:rsidP="006F0BFB">
      <w:pPr>
        <w:pStyle w:val="ListParagraph"/>
        <w:numPr>
          <w:ilvl w:val="1"/>
          <w:numId w:val="1"/>
        </w:numPr>
        <w:tabs>
          <w:tab w:val="clear" w:pos="1250"/>
        </w:tabs>
        <w:spacing w:after="120"/>
        <w:ind w:left="709" w:hanging="425"/>
        <w:contextualSpacing w:val="0"/>
        <w:jc w:val="both"/>
      </w:pPr>
      <w:r w:rsidRPr="00E24022">
        <w:t>Komisijas priekšsēdētājs nodrošina VNĪ darbinieka paziņojuma dāvanas saņemšanu un tam pievienotās dāvanas reģistrēšanu, norādot šādas ziņas:</w:t>
      </w:r>
    </w:p>
    <w:p w14:paraId="10D25109" w14:textId="77777777" w:rsidR="006F0BFB" w:rsidRPr="00E24022" w:rsidRDefault="006F0BFB" w:rsidP="006F0BFB">
      <w:pPr>
        <w:pStyle w:val="ListParagraph"/>
        <w:numPr>
          <w:ilvl w:val="2"/>
          <w:numId w:val="1"/>
        </w:numPr>
        <w:tabs>
          <w:tab w:val="clear" w:pos="1571"/>
        </w:tabs>
        <w:spacing w:after="120"/>
        <w:ind w:left="1276" w:hanging="567"/>
        <w:contextualSpacing w:val="0"/>
        <w:jc w:val="both"/>
      </w:pPr>
      <w:r w:rsidRPr="00E24022">
        <w:t>paziņojuma saņemšanas datums;</w:t>
      </w:r>
    </w:p>
    <w:p w14:paraId="6F7B92D8" w14:textId="77777777" w:rsidR="006F0BFB" w:rsidRPr="00E24022" w:rsidRDefault="006F0BFB" w:rsidP="006F0BFB">
      <w:pPr>
        <w:pStyle w:val="ListParagraph"/>
        <w:numPr>
          <w:ilvl w:val="2"/>
          <w:numId w:val="1"/>
        </w:numPr>
        <w:tabs>
          <w:tab w:val="clear" w:pos="1571"/>
        </w:tabs>
        <w:spacing w:after="120"/>
        <w:ind w:left="1276" w:hanging="567"/>
        <w:contextualSpacing w:val="0"/>
        <w:jc w:val="both"/>
      </w:pPr>
      <w:r w:rsidRPr="00E24022">
        <w:t>reģistrācijas numurs;</w:t>
      </w:r>
    </w:p>
    <w:p w14:paraId="72BD5ABB" w14:textId="77777777" w:rsidR="006F0BFB" w:rsidRPr="00E24022" w:rsidRDefault="006F0BFB" w:rsidP="006F0BFB">
      <w:pPr>
        <w:pStyle w:val="ListParagraph"/>
        <w:numPr>
          <w:ilvl w:val="2"/>
          <w:numId w:val="1"/>
        </w:numPr>
        <w:tabs>
          <w:tab w:val="clear" w:pos="1571"/>
        </w:tabs>
        <w:spacing w:after="120"/>
        <w:ind w:left="1276" w:hanging="567"/>
        <w:contextualSpacing w:val="0"/>
        <w:jc w:val="both"/>
      </w:pPr>
      <w:r w:rsidRPr="00E24022">
        <w:t>dāvanas saņēmējs;</w:t>
      </w:r>
    </w:p>
    <w:p w14:paraId="654EB849" w14:textId="77777777" w:rsidR="006F0BFB" w:rsidRPr="00E24022" w:rsidRDefault="006F0BFB" w:rsidP="006F0BFB">
      <w:pPr>
        <w:pStyle w:val="ListParagraph"/>
        <w:numPr>
          <w:ilvl w:val="2"/>
          <w:numId w:val="1"/>
        </w:numPr>
        <w:tabs>
          <w:tab w:val="clear" w:pos="1571"/>
        </w:tabs>
        <w:spacing w:after="120"/>
        <w:ind w:left="1276" w:hanging="567"/>
        <w:contextualSpacing w:val="0"/>
        <w:jc w:val="both"/>
      </w:pPr>
      <w:r w:rsidRPr="00E24022">
        <w:t>dāvanas veids dāvana, kas pieņemta, pildot amata pienākumus);</w:t>
      </w:r>
    </w:p>
    <w:p w14:paraId="1800A835" w14:textId="77777777" w:rsidR="006F0BFB" w:rsidRPr="00E24022" w:rsidRDefault="006F0BFB" w:rsidP="006F0BFB">
      <w:pPr>
        <w:pStyle w:val="ListParagraph"/>
        <w:numPr>
          <w:ilvl w:val="2"/>
          <w:numId w:val="1"/>
        </w:numPr>
        <w:tabs>
          <w:tab w:val="clear" w:pos="1571"/>
        </w:tabs>
        <w:spacing w:after="120"/>
        <w:ind w:left="1276" w:hanging="567"/>
        <w:contextualSpacing w:val="0"/>
        <w:jc w:val="both"/>
      </w:pPr>
      <w:r w:rsidRPr="00E24022">
        <w:t>dāvanas apraksts;</w:t>
      </w:r>
    </w:p>
    <w:p w14:paraId="6C41AB01" w14:textId="77777777" w:rsidR="006F0BFB" w:rsidRPr="00E24022" w:rsidRDefault="006F0BFB" w:rsidP="006F0BFB">
      <w:pPr>
        <w:pStyle w:val="ListParagraph"/>
        <w:numPr>
          <w:ilvl w:val="2"/>
          <w:numId w:val="1"/>
        </w:numPr>
        <w:tabs>
          <w:tab w:val="clear" w:pos="1571"/>
        </w:tabs>
        <w:spacing w:after="120"/>
        <w:ind w:left="1276" w:hanging="567"/>
        <w:contextualSpacing w:val="0"/>
        <w:jc w:val="both"/>
      </w:pPr>
      <w:r w:rsidRPr="00E24022">
        <w:t>dāvanas pieņemšanas vieta un datums;</w:t>
      </w:r>
    </w:p>
    <w:p w14:paraId="2E4A3695" w14:textId="77777777" w:rsidR="006F0BFB" w:rsidRPr="00E24022" w:rsidRDefault="006F0BFB" w:rsidP="006F0BFB">
      <w:pPr>
        <w:pStyle w:val="ListParagraph"/>
        <w:numPr>
          <w:ilvl w:val="2"/>
          <w:numId w:val="1"/>
        </w:numPr>
        <w:tabs>
          <w:tab w:val="clear" w:pos="1571"/>
        </w:tabs>
        <w:spacing w:after="120"/>
        <w:ind w:left="1276" w:hanging="567"/>
        <w:contextualSpacing w:val="0"/>
        <w:jc w:val="both"/>
      </w:pPr>
      <w:r w:rsidRPr="00E24022">
        <w:t>dāvanas saņēmēja norādītā dāvanas vērtība;</w:t>
      </w:r>
    </w:p>
    <w:p w14:paraId="701CB749" w14:textId="77777777" w:rsidR="006F0BFB" w:rsidRPr="00E24022" w:rsidRDefault="006F0BFB" w:rsidP="006F0BFB">
      <w:pPr>
        <w:pStyle w:val="ListParagraph"/>
        <w:numPr>
          <w:ilvl w:val="2"/>
          <w:numId w:val="1"/>
        </w:numPr>
        <w:tabs>
          <w:tab w:val="clear" w:pos="1571"/>
        </w:tabs>
        <w:spacing w:after="120"/>
        <w:ind w:left="1276" w:hanging="567"/>
        <w:contextualSpacing w:val="0"/>
        <w:jc w:val="both"/>
      </w:pPr>
      <w:r w:rsidRPr="00E24022">
        <w:t>dāvanas devējs;</w:t>
      </w:r>
    </w:p>
    <w:p w14:paraId="18B05E76" w14:textId="77777777" w:rsidR="006F0BFB" w:rsidRPr="00E24022" w:rsidRDefault="006F0BFB" w:rsidP="006F0BFB">
      <w:pPr>
        <w:pStyle w:val="tv2132"/>
        <w:numPr>
          <w:ilvl w:val="2"/>
          <w:numId w:val="1"/>
        </w:numPr>
        <w:tabs>
          <w:tab w:val="clear" w:pos="1571"/>
        </w:tabs>
        <w:spacing w:after="120" w:line="240" w:lineRule="auto"/>
        <w:ind w:left="1276" w:hanging="567"/>
        <w:jc w:val="both"/>
        <w:rPr>
          <w:color w:val="auto"/>
          <w:sz w:val="24"/>
          <w:szCs w:val="24"/>
        </w:rPr>
      </w:pPr>
      <w:r w:rsidRPr="00E24022">
        <w:rPr>
          <w:color w:val="auto"/>
          <w:sz w:val="24"/>
          <w:szCs w:val="24"/>
        </w:rPr>
        <w:t>dāvanas atrašanās vieta, ja dāvana nav pievienota paziņojumam tās specifisko īpašību dēļ</w:t>
      </w:r>
      <w:r>
        <w:rPr>
          <w:color w:val="auto"/>
          <w:sz w:val="24"/>
          <w:szCs w:val="24"/>
        </w:rPr>
        <w:t>.</w:t>
      </w:r>
    </w:p>
    <w:p w14:paraId="4124A0EB" w14:textId="77777777" w:rsidR="006F0BFB" w:rsidRPr="00E24022" w:rsidRDefault="006F0BFB" w:rsidP="006F0BFB">
      <w:pPr>
        <w:pStyle w:val="tv2132"/>
        <w:numPr>
          <w:ilvl w:val="1"/>
          <w:numId w:val="1"/>
        </w:numPr>
        <w:tabs>
          <w:tab w:val="clear" w:pos="1250"/>
        </w:tabs>
        <w:spacing w:after="120" w:line="240" w:lineRule="auto"/>
        <w:ind w:left="709" w:hanging="425"/>
        <w:jc w:val="both"/>
        <w:rPr>
          <w:color w:val="auto"/>
          <w:sz w:val="24"/>
          <w:szCs w:val="24"/>
        </w:rPr>
      </w:pPr>
      <w:r w:rsidRPr="00E24022">
        <w:rPr>
          <w:color w:val="auto"/>
          <w:sz w:val="24"/>
          <w:szCs w:val="24"/>
        </w:rPr>
        <w:t>Komisija nosaka dāvanas vērtību tās novērtēšanas brīdī, kā arī izvērtē, vai dāvanai varētu būt mākslas vai kultūrvēsturiska vērtība;</w:t>
      </w:r>
    </w:p>
    <w:p w14:paraId="353E3F39" w14:textId="77777777" w:rsidR="006F0BFB" w:rsidRPr="00E24022" w:rsidRDefault="006F0BFB" w:rsidP="006F0BFB">
      <w:pPr>
        <w:pStyle w:val="tv2132"/>
        <w:numPr>
          <w:ilvl w:val="1"/>
          <w:numId w:val="1"/>
        </w:numPr>
        <w:tabs>
          <w:tab w:val="clear" w:pos="1250"/>
        </w:tabs>
        <w:spacing w:after="120" w:line="240" w:lineRule="auto"/>
        <w:ind w:left="709" w:hanging="425"/>
        <w:jc w:val="both"/>
        <w:rPr>
          <w:color w:val="auto"/>
          <w:sz w:val="24"/>
          <w:szCs w:val="24"/>
        </w:rPr>
      </w:pPr>
      <w:bookmarkStart w:id="7" w:name="p-470049"/>
      <w:bookmarkStart w:id="8" w:name="p14"/>
      <w:bookmarkEnd w:id="7"/>
      <w:bookmarkEnd w:id="8"/>
      <w:r w:rsidRPr="00E24022">
        <w:rPr>
          <w:color w:val="auto"/>
          <w:sz w:val="24"/>
          <w:szCs w:val="24"/>
        </w:rPr>
        <w:t>Komisija nosaka dāvanas vērtību atbilstoši Latvijas tirgus cenām, ja nepieciešams, pieaicinot ekspertu, un sastāda dāvanas novērtēšanas aktu. Dāvanas novērtēšanas aktu apstiprina VNĪ valdes priekšsēdētājs</w:t>
      </w:r>
      <w:r>
        <w:rPr>
          <w:color w:val="auto"/>
          <w:sz w:val="24"/>
          <w:szCs w:val="24"/>
        </w:rPr>
        <w:t>.</w:t>
      </w:r>
    </w:p>
    <w:p w14:paraId="300C3E1B" w14:textId="77777777" w:rsidR="006F0BFB" w:rsidRPr="00E24022" w:rsidRDefault="006F0BFB" w:rsidP="006F0BFB">
      <w:pPr>
        <w:pStyle w:val="tv2132"/>
        <w:numPr>
          <w:ilvl w:val="1"/>
          <w:numId w:val="1"/>
        </w:numPr>
        <w:tabs>
          <w:tab w:val="clear" w:pos="1250"/>
        </w:tabs>
        <w:spacing w:after="120" w:line="240" w:lineRule="auto"/>
        <w:ind w:left="709" w:hanging="425"/>
        <w:jc w:val="both"/>
        <w:rPr>
          <w:color w:val="auto"/>
          <w:sz w:val="24"/>
          <w:szCs w:val="24"/>
        </w:rPr>
      </w:pPr>
      <w:bookmarkStart w:id="9" w:name="p-621400"/>
      <w:bookmarkStart w:id="10" w:name="p15"/>
      <w:bookmarkEnd w:id="9"/>
      <w:bookmarkEnd w:id="10"/>
      <w:r w:rsidRPr="00E24022">
        <w:rPr>
          <w:color w:val="auto"/>
          <w:sz w:val="24"/>
          <w:szCs w:val="24"/>
        </w:rPr>
        <w:t xml:space="preserve">Ja </w:t>
      </w:r>
      <w:r>
        <w:rPr>
          <w:color w:val="auto"/>
          <w:sz w:val="24"/>
          <w:szCs w:val="24"/>
        </w:rPr>
        <w:t>K</w:t>
      </w:r>
      <w:r w:rsidRPr="00E24022">
        <w:rPr>
          <w:color w:val="auto"/>
          <w:sz w:val="24"/>
          <w:szCs w:val="24"/>
        </w:rPr>
        <w:t xml:space="preserve">omisijā konstatē, ka dāvanai varētu būt mākslas vai kultūrvēsturiska vērtība, </w:t>
      </w:r>
      <w:r>
        <w:rPr>
          <w:color w:val="auto"/>
          <w:sz w:val="24"/>
          <w:szCs w:val="24"/>
        </w:rPr>
        <w:t>K</w:t>
      </w:r>
      <w:r w:rsidRPr="00E24022">
        <w:rPr>
          <w:color w:val="auto"/>
          <w:sz w:val="24"/>
          <w:szCs w:val="24"/>
        </w:rPr>
        <w:t>omisija iesniedz Kultūras ministrijā rakstisku iesniegumu ar lūgumu sniegt atzinumu par dāvanas mākslas vai kultūrvēsturisko vērtību. Iesniegumam pievieno fotogrāfiju, kurā dāvana labi redzama un identificējama. Fotogrāfijas minimālais izmērs ir 8 x 12 cm, maksimālais izmērs – 29 x 42 cm. Digitāli iesniegtajam aprakstam pievieno digitālo fotogrāfiju ar izšķirtspēju vismaz 800 x 533 pikseļi.</w:t>
      </w:r>
    </w:p>
    <w:p w14:paraId="60B767D3" w14:textId="77777777" w:rsidR="006F0BFB" w:rsidRPr="00E24022" w:rsidRDefault="006F0BFB" w:rsidP="006F0BFB">
      <w:pPr>
        <w:pStyle w:val="tv2132"/>
        <w:numPr>
          <w:ilvl w:val="1"/>
          <w:numId w:val="1"/>
        </w:numPr>
        <w:tabs>
          <w:tab w:val="clear" w:pos="1250"/>
        </w:tabs>
        <w:spacing w:after="120" w:line="240" w:lineRule="auto"/>
        <w:ind w:left="709" w:hanging="425"/>
        <w:jc w:val="both"/>
        <w:rPr>
          <w:color w:val="auto"/>
          <w:sz w:val="24"/>
          <w:szCs w:val="24"/>
        </w:rPr>
      </w:pPr>
      <w:bookmarkStart w:id="11" w:name="p-621402"/>
      <w:bookmarkStart w:id="12" w:name="p17"/>
      <w:bookmarkEnd w:id="11"/>
      <w:bookmarkEnd w:id="12"/>
      <w:r w:rsidRPr="00E24022">
        <w:rPr>
          <w:color w:val="auto"/>
          <w:sz w:val="24"/>
          <w:szCs w:val="24"/>
        </w:rPr>
        <w:t xml:space="preserve">Ja dāvanai ir mākslas vai kultūrvēsturiskā vērtība, Kultūras ministrija norāda muzeju, kuram dāvana ir nododama krājuma papildināšanai un ekspozīciju veidošanai. </w:t>
      </w:r>
    </w:p>
    <w:p w14:paraId="7716F792" w14:textId="77777777" w:rsidR="006F0BFB" w:rsidRPr="00E24022" w:rsidRDefault="006F0BFB" w:rsidP="006F0BFB">
      <w:pPr>
        <w:pStyle w:val="tv2132"/>
        <w:numPr>
          <w:ilvl w:val="1"/>
          <w:numId w:val="1"/>
        </w:numPr>
        <w:tabs>
          <w:tab w:val="clear" w:pos="1250"/>
        </w:tabs>
        <w:spacing w:after="120" w:line="240" w:lineRule="auto"/>
        <w:ind w:left="709" w:hanging="425"/>
        <w:jc w:val="both"/>
        <w:rPr>
          <w:color w:val="auto"/>
          <w:sz w:val="24"/>
          <w:szCs w:val="24"/>
        </w:rPr>
      </w:pPr>
      <w:bookmarkStart w:id="13" w:name="p-470053"/>
      <w:bookmarkStart w:id="14" w:name="p18"/>
      <w:bookmarkStart w:id="15" w:name="_Hlk4757341"/>
      <w:bookmarkEnd w:id="13"/>
      <w:bookmarkEnd w:id="14"/>
      <w:r w:rsidRPr="00E24022">
        <w:rPr>
          <w:color w:val="auto"/>
          <w:sz w:val="24"/>
          <w:szCs w:val="24"/>
        </w:rPr>
        <w:t>VNĪ Grāmatvedības daļa pēc dāvanas novērtēšanas uzskaita to atbilstoši prasībām, kas noteiktas normatīvajos aktos par kārtību, kādā VNĪ kārto grāmatvedības uzskaiti.</w:t>
      </w:r>
    </w:p>
    <w:p w14:paraId="472487C9" w14:textId="77777777" w:rsidR="006F0BFB" w:rsidRPr="00E24022" w:rsidRDefault="006F0BFB" w:rsidP="006F0BFB">
      <w:pPr>
        <w:pStyle w:val="tv2132"/>
        <w:numPr>
          <w:ilvl w:val="1"/>
          <w:numId w:val="1"/>
        </w:numPr>
        <w:tabs>
          <w:tab w:val="clear" w:pos="1250"/>
        </w:tabs>
        <w:spacing w:after="120" w:line="240" w:lineRule="auto"/>
        <w:ind w:left="709" w:hanging="425"/>
        <w:jc w:val="both"/>
        <w:rPr>
          <w:color w:val="auto"/>
          <w:sz w:val="24"/>
          <w:szCs w:val="24"/>
        </w:rPr>
      </w:pPr>
      <w:bookmarkStart w:id="16" w:name="p-470055"/>
      <w:bookmarkStart w:id="17" w:name="p19"/>
      <w:bookmarkEnd w:id="15"/>
      <w:bookmarkEnd w:id="16"/>
      <w:bookmarkEnd w:id="17"/>
      <w:r w:rsidRPr="00E24022">
        <w:rPr>
          <w:color w:val="auto"/>
          <w:sz w:val="24"/>
          <w:szCs w:val="24"/>
        </w:rPr>
        <w:t xml:space="preserve">Ja Kultūras ministrijas atzinumā norādīts muzejs, kuram dāvana ir nododama krājumu papildināšanai un ekspozīciju veidošanai, </w:t>
      </w:r>
      <w:r>
        <w:rPr>
          <w:color w:val="auto"/>
          <w:sz w:val="24"/>
          <w:szCs w:val="24"/>
        </w:rPr>
        <w:t>K</w:t>
      </w:r>
      <w:r w:rsidRPr="00E24022">
        <w:rPr>
          <w:color w:val="auto"/>
          <w:sz w:val="24"/>
          <w:szCs w:val="24"/>
        </w:rPr>
        <w:t>omisija pieņem lēmumu par dāvanas nodošanu attiecīgajam muzejam.</w:t>
      </w:r>
    </w:p>
    <w:p w14:paraId="5F7A0BA6" w14:textId="77777777" w:rsidR="006F0BFB" w:rsidRPr="00E24022" w:rsidRDefault="006F0BFB" w:rsidP="006F0BFB">
      <w:pPr>
        <w:pStyle w:val="tv2132"/>
        <w:numPr>
          <w:ilvl w:val="1"/>
          <w:numId w:val="1"/>
        </w:numPr>
        <w:tabs>
          <w:tab w:val="clear" w:pos="1250"/>
        </w:tabs>
        <w:spacing w:after="120" w:line="240" w:lineRule="auto"/>
        <w:ind w:left="709" w:hanging="425"/>
        <w:jc w:val="both"/>
        <w:rPr>
          <w:color w:val="auto"/>
          <w:sz w:val="24"/>
          <w:szCs w:val="24"/>
        </w:rPr>
      </w:pPr>
      <w:bookmarkStart w:id="18" w:name="p-546944"/>
      <w:bookmarkStart w:id="19" w:name="p20"/>
      <w:bookmarkStart w:id="20" w:name="_Hlk4758109"/>
      <w:bookmarkEnd w:id="18"/>
      <w:bookmarkEnd w:id="19"/>
      <w:r w:rsidRPr="00E24022">
        <w:rPr>
          <w:color w:val="auto"/>
          <w:sz w:val="24"/>
          <w:szCs w:val="24"/>
        </w:rPr>
        <w:lastRenderedPageBreak/>
        <w:t xml:space="preserve">Ja dāvanai nav mākslas vai kultūrvēsturiskas vērtības un Kultūras ministrijas atzinumā nav </w:t>
      </w:r>
      <w:bookmarkStart w:id="21" w:name="_Hlk4758406"/>
      <w:r w:rsidRPr="00E24022">
        <w:rPr>
          <w:color w:val="auto"/>
          <w:sz w:val="24"/>
          <w:szCs w:val="24"/>
        </w:rPr>
        <w:t xml:space="preserve">norādīts muzejs, kuram dāvana jānodod, </w:t>
      </w:r>
      <w:r>
        <w:rPr>
          <w:color w:val="auto"/>
          <w:sz w:val="24"/>
          <w:szCs w:val="24"/>
        </w:rPr>
        <w:t>K</w:t>
      </w:r>
      <w:r w:rsidRPr="00E24022">
        <w:rPr>
          <w:color w:val="auto"/>
          <w:sz w:val="24"/>
          <w:szCs w:val="24"/>
        </w:rPr>
        <w:t>omisija, ievērojot noteikto secību, lemj par dāvanas izmantošanas veidu un attiecīgi nosaka, ka dāvanu:</w:t>
      </w:r>
    </w:p>
    <w:p w14:paraId="681DD324" w14:textId="77777777" w:rsidR="006F0BFB" w:rsidRPr="00E24022" w:rsidRDefault="006F0BFB" w:rsidP="006F0BFB">
      <w:pPr>
        <w:pStyle w:val="tv2132"/>
        <w:numPr>
          <w:ilvl w:val="2"/>
          <w:numId w:val="1"/>
        </w:numPr>
        <w:tabs>
          <w:tab w:val="clear" w:pos="1571"/>
        </w:tabs>
        <w:spacing w:after="120" w:line="240" w:lineRule="auto"/>
        <w:ind w:left="1276" w:hanging="567"/>
        <w:jc w:val="both"/>
        <w:rPr>
          <w:color w:val="auto"/>
          <w:sz w:val="24"/>
          <w:szCs w:val="24"/>
        </w:rPr>
      </w:pPr>
      <w:r w:rsidRPr="00E24022">
        <w:rPr>
          <w:color w:val="auto"/>
          <w:sz w:val="24"/>
          <w:szCs w:val="24"/>
        </w:rPr>
        <w:t>nodod izpirkšanai dāvanas saņēmējam;</w:t>
      </w:r>
    </w:p>
    <w:p w14:paraId="5B3A053C" w14:textId="77777777" w:rsidR="006F0BFB" w:rsidRPr="00E24022" w:rsidRDefault="006F0BFB" w:rsidP="006F0BFB">
      <w:pPr>
        <w:pStyle w:val="tv2132"/>
        <w:numPr>
          <w:ilvl w:val="2"/>
          <w:numId w:val="1"/>
        </w:numPr>
        <w:tabs>
          <w:tab w:val="clear" w:pos="1571"/>
        </w:tabs>
        <w:spacing w:after="120" w:line="240" w:lineRule="auto"/>
        <w:ind w:left="1276" w:hanging="567"/>
        <w:jc w:val="both"/>
        <w:rPr>
          <w:color w:val="auto"/>
          <w:sz w:val="24"/>
          <w:szCs w:val="24"/>
        </w:rPr>
      </w:pPr>
      <w:r w:rsidRPr="00E24022">
        <w:rPr>
          <w:color w:val="auto"/>
          <w:sz w:val="24"/>
          <w:szCs w:val="24"/>
        </w:rPr>
        <w:t>izmanto VNĪ;</w:t>
      </w:r>
    </w:p>
    <w:p w14:paraId="5BE7C3FC" w14:textId="77777777" w:rsidR="006F0BFB" w:rsidRPr="00E24022" w:rsidRDefault="006F0BFB" w:rsidP="006F0BFB">
      <w:pPr>
        <w:pStyle w:val="tv2132"/>
        <w:numPr>
          <w:ilvl w:val="2"/>
          <w:numId w:val="1"/>
        </w:numPr>
        <w:tabs>
          <w:tab w:val="clear" w:pos="1571"/>
        </w:tabs>
        <w:spacing w:after="120" w:line="240" w:lineRule="auto"/>
        <w:ind w:left="1276" w:hanging="567"/>
        <w:jc w:val="both"/>
        <w:rPr>
          <w:color w:val="auto"/>
          <w:sz w:val="24"/>
          <w:szCs w:val="24"/>
        </w:rPr>
      </w:pPr>
      <w:r w:rsidRPr="00E24022">
        <w:rPr>
          <w:color w:val="auto"/>
          <w:sz w:val="24"/>
          <w:szCs w:val="24"/>
        </w:rPr>
        <w:t>nodod izpirkšanai citam VNĪ darbiniekam, kurš ir izteicis vēlmi dāvanu izpirkt.</w:t>
      </w:r>
    </w:p>
    <w:bookmarkEnd w:id="20"/>
    <w:p w14:paraId="655677AE" w14:textId="77777777" w:rsidR="006F0BFB" w:rsidRPr="00E24022" w:rsidRDefault="006F0BFB" w:rsidP="006F0BFB">
      <w:pPr>
        <w:pStyle w:val="tv2132"/>
        <w:numPr>
          <w:ilvl w:val="1"/>
          <w:numId w:val="1"/>
        </w:numPr>
        <w:tabs>
          <w:tab w:val="clear" w:pos="1250"/>
        </w:tabs>
        <w:spacing w:after="120" w:line="240" w:lineRule="auto"/>
        <w:ind w:left="709" w:hanging="425"/>
        <w:jc w:val="both"/>
        <w:rPr>
          <w:color w:val="auto"/>
          <w:sz w:val="24"/>
          <w:szCs w:val="24"/>
        </w:rPr>
      </w:pPr>
      <w:r w:rsidRPr="00E24022">
        <w:rPr>
          <w:color w:val="auto"/>
          <w:sz w:val="24"/>
          <w:szCs w:val="24"/>
        </w:rPr>
        <w:t xml:space="preserve">Ja </w:t>
      </w:r>
      <w:r>
        <w:rPr>
          <w:color w:val="auto"/>
          <w:sz w:val="24"/>
          <w:szCs w:val="24"/>
        </w:rPr>
        <w:t>K</w:t>
      </w:r>
      <w:r w:rsidRPr="00E24022">
        <w:rPr>
          <w:color w:val="auto"/>
          <w:sz w:val="24"/>
          <w:szCs w:val="24"/>
        </w:rPr>
        <w:t xml:space="preserve">omisija nolemj, ka dāvana tās specifisko īpašību dēļ nevar tikt izmantota nevienā no 5.8.punktā minētajiem veidiem, </w:t>
      </w:r>
      <w:r>
        <w:rPr>
          <w:color w:val="auto"/>
          <w:sz w:val="24"/>
          <w:szCs w:val="24"/>
        </w:rPr>
        <w:t>K</w:t>
      </w:r>
      <w:r w:rsidRPr="00E24022">
        <w:rPr>
          <w:color w:val="auto"/>
          <w:sz w:val="24"/>
          <w:szCs w:val="24"/>
        </w:rPr>
        <w:t>omisija pieņem lēmumu par dāvanas iznīcināšanu.</w:t>
      </w:r>
    </w:p>
    <w:p w14:paraId="413A45F2" w14:textId="77777777" w:rsidR="006F0BFB" w:rsidRPr="00E24022" w:rsidRDefault="006F0BFB" w:rsidP="006F0BFB">
      <w:pPr>
        <w:pStyle w:val="tv2132"/>
        <w:numPr>
          <w:ilvl w:val="1"/>
          <w:numId w:val="1"/>
        </w:numPr>
        <w:tabs>
          <w:tab w:val="clear" w:pos="1250"/>
        </w:tabs>
        <w:spacing w:after="120" w:line="240" w:lineRule="auto"/>
        <w:ind w:left="851" w:hanging="567"/>
        <w:jc w:val="both"/>
        <w:rPr>
          <w:color w:val="auto"/>
          <w:sz w:val="24"/>
          <w:szCs w:val="24"/>
        </w:rPr>
      </w:pPr>
      <w:bookmarkStart w:id="22" w:name="p-470058"/>
      <w:bookmarkStart w:id="23" w:name="p22"/>
      <w:bookmarkEnd w:id="22"/>
      <w:bookmarkEnd w:id="23"/>
      <w:r w:rsidRPr="00E24022">
        <w:rPr>
          <w:color w:val="auto"/>
          <w:sz w:val="24"/>
          <w:szCs w:val="24"/>
        </w:rPr>
        <w:t>Komisija, pieņemot lēmumu par dāvanas izmantošanu vai iznīcināšanu, 5.1.punktā minētās ziņas papildina ar informāciju par lēmuma pieņemšanas datumu un dāvanas izmantošanas veidu vai ar atzīmi par dāvanas iznīcināšanu.</w:t>
      </w:r>
    </w:p>
    <w:p w14:paraId="739A38CA" w14:textId="77777777" w:rsidR="006F0BFB" w:rsidRPr="00E24022" w:rsidRDefault="006F0BFB" w:rsidP="006F0BFB">
      <w:pPr>
        <w:pStyle w:val="tv2132"/>
        <w:numPr>
          <w:ilvl w:val="1"/>
          <w:numId w:val="1"/>
        </w:numPr>
        <w:tabs>
          <w:tab w:val="clear" w:pos="1250"/>
        </w:tabs>
        <w:spacing w:after="120" w:line="240" w:lineRule="auto"/>
        <w:ind w:left="851" w:hanging="567"/>
        <w:jc w:val="both"/>
        <w:rPr>
          <w:color w:val="auto"/>
          <w:sz w:val="24"/>
          <w:szCs w:val="24"/>
        </w:rPr>
      </w:pPr>
      <w:bookmarkStart w:id="24" w:name="p-470059"/>
      <w:bookmarkStart w:id="25" w:name="p23"/>
      <w:bookmarkEnd w:id="24"/>
      <w:bookmarkEnd w:id="25"/>
      <w:r w:rsidRPr="00E24022">
        <w:rPr>
          <w:color w:val="auto"/>
          <w:sz w:val="24"/>
          <w:szCs w:val="24"/>
        </w:rPr>
        <w:t xml:space="preserve">Komisija 10 darbdienu laikā pēc lēmuma pieņemšanas par to paziņo </w:t>
      </w:r>
      <w:r>
        <w:rPr>
          <w:color w:val="auto"/>
          <w:sz w:val="24"/>
          <w:szCs w:val="24"/>
        </w:rPr>
        <w:t>VNĪ valdes priekšsēdētājam</w:t>
      </w:r>
      <w:r w:rsidRPr="00E24022">
        <w:rPr>
          <w:color w:val="auto"/>
          <w:sz w:val="24"/>
          <w:szCs w:val="24"/>
        </w:rPr>
        <w:t xml:space="preserve">, kurš nodrošina </w:t>
      </w:r>
      <w:r>
        <w:rPr>
          <w:color w:val="auto"/>
          <w:sz w:val="24"/>
          <w:szCs w:val="24"/>
        </w:rPr>
        <w:t>K</w:t>
      </w:r>
      <w:r w:rsidRPr="00E24022">
        <w:rPr>
          <w:color w:val="auto"/>
          <w:sz w:val="24"/>
          <w:szCs w:val="24"/>
        </w:rPr>
        <w:t xml:space="preserve">omisijas lēmuma izpildi. Komisijas priekšsēdētājs par </w:t>
      </w:r>
      <w:r>
        <w:rPr>
          <w:color w:val="auto"/>
          <w:sz w:val="24"/>
          <w:szCs w:val="24"/>
        </w:rPr>
        <w:t>K</w:t>
      </w:r>
      <w:r w:rsidRPr="00E24022">
        <w:rPr>
          <w:color w:val="auto"/>
          <w:sz w:val="24"/>
          <w:szCs w:val="24"/>
        </w:rPr>
        <w:t>omisijas lēmumu informē dāvanas saņēmēju.</w:t>
      </w:r>
    </w:p>
    <w:p w14:paraId="7E81A274" w14:textId="77777777" w:rsidR="006F0BFB" w:rsidRPr="00E24022" w:rsidRDefault="006F0BFB" w:rsidP="006F0BFB">
      <w:pPr>
        <w:pStyle w:val="tv2132"/>
        <w:numPr>
          <w:ilvl w:val="1"/>
          <w:numId w:val="1"/>
        </w:numPr>
        <w:tabs>
          <w:tab w:val="clear" w:pos="1250"/>
        </w:tabs>
        <w:spacing w:after="120" w:line="240" w:lineRule="auto"/>
        <w:ind w:left="851" w:hanging="567"/>
        <w:jc w:val="both"/>
        <w:rPr>
          <w:color w:val="auto"/>
          <w:sz w:val="24"/>
          <w:szCs w:val="24"/>
        </w:rPr>
      </w:pPr>
      <w:bookmarkStart w:id="26" w:name="p-470060"/>
      <w:bookmarkStart w:id="27" w:name="p24"/>
      <w:bookmarkStart w:id="28" w:name="n-470061"/>
      <w:bookmarkStart w:id="29" w:name="n6"/>
      <w:bookmarkStart w:id="30" w:name="p-546945"/>
      <w:bookmarkStart w:id="31" w:name="p25"/>
      <w:bookmarkEnd w:id="26"/>
      <w:bookmarkEnd w:id="27"/>
      <w:bookmarkEnd w:id="28"/>
      <w:bookmarkEnd w:id="29"/>
      <w:bookmarkEnd w:id="30"/>
      <w:bookmarkEnd w:id="31"/>
      <w:r w:rsidRPr="00E24022">
        <w:rPr>
          <w:color w:val="auto"/>
          <w:sz w:val="24"/>
          <w:szCs w:val="24"/>
        </w:rPr>
        <w:t>Ja dāvana nodota izmantošanai VNĪ</w:t>
      </w:r>
      <w:r>
        <w:rPr>
          <w:color w:val="auto"/>
          <w:sz w:val="24"/>
          <w:szCs w:val="24"/>
        </w:rPr>
        <w:t>,</w:t>
      </w:r>
      <w:r w:rsidRPr="00E24022">
        <w:rPr>
          <w:color w:val="auto"/>
          <w:sz w:val="24"/>
          <w:szCs w:val="24"/>
        </w:rPr>
        <w:t xml:space="preserve"> dāvanas saņēmējs līdz amata pienākumu pildīšanas beigām vai triju mēnešu laikā pēc amata pienākumu pildīšanas beigām ir tiesīgs iesniegt </w:t>
      </w:r>
      <w:r>
        <w:rPr>
          <w:color w:val="auto"/>
          <w:sz w:val="24"/>
          <w:szCs w:val="24"/>
        </w:rPr>
        <w:t>K</w:t>
      </w:r>
      <w:r w:rsidRPr="00E24022">
        <w:rPr>
          <w:color w:val="auto"/>
          <w:sz w:val="24"/>
          <w:szCs w:val="24"/>
        </w:rPr>
        <w:t>omisijai iesniegumu par dāvanas izpirkšanu.</w:t>
      </w:r>
    </w:p>
    <w:p w14:paraId="4E422CC2" w14:textId="77777777" w:rsidR="006F0BFB" w:rsidRPr="00E24022" w:rsidRDefault="006F0BFB" w:rsidP="006F0BFB">
      <w:pPr>
        <w:pStyle w:val="tv2132"/>
        <w:numPr>
          <w:ilvl w:val="1"/>
          <w:numId w:val="1"/>
        </w:numPr>
        <w:tabs>
          <w:tab w:val="clear" w:pos="1250"/>
        </w:tabs>
        <w:spacing w:after="120" w:line="240" w:lineRule="auto"/>
        <w:ind w:left="851" w:hanging="567"/>
        <w:jc w:val="both"/>
        <w:rPr>
          <w:color w:val="auto"/>
          <w:sz w:val="24"/>
          <w:szCs w:val="24"/>
        </w:rPr>
      </w:pPr>
      <w:bookmarkStart w:id="32" w:name="p-470064"/>
      <w:bookmarkStart w:id="33" w:name="p27"/>
      <w:bookmarkEnd w:id="32"/>
      <w:bookmarkEnd w:id="33"/>
      <w:r w:rsidRPr="00E24022">
        <w:rPr>
          <w:color w:val="auto"/>
          <w:sz w:val="24"/>
          <w:szCs w:val="24"/>
        </w:rPr>
        <w:t xml:space="preserve">Maksu par izpērkamo dāvanu atbilstoši </w:t>
      </w:r>
      <w:r>
        <w:rPr>
          <w:color w:val="auto"/>
          <w:sz w:val="24"/>
          <w:szCs w:val="24"/>
        </w:rPr>
        <w:t>K</w:t>
      </w:r>
      <w:r w:rsidRPr="00E24022">
        <w:rPr>
          <w:color w:val="auto"/>
          <w:sz w:val="24"/>
          <w:szCs w:val="24"/>
        </w:rPr>
        <w:t xml:space="preserve">omisijas noteiktajai dāvanas vērtībai persona, kura dāvanu izpērk, ieskaita </w:t>
      </w:r>
      <w:r>
        <w:rPr>
          <w:color w:val="auto"/>
          <w:sz w:val="24"/>
          <w:szCs w:val="24"/>
        </w:rPr>
        <w:t>VNĪ norādītajā norēķinu kontā</w:t>
      </w:r>
      <w:r w:rsidRPr="00E24022">
        <w:rPr>
          <w:color w:val="auto"/>
          <w:sz w:val="24"/>
          <w:szCs w:val="24"/>
        </w:rPr>
        <w:t xml:space="preserve">. </w:t>
      </w:r>
    </w:p>
    <w:p w14:paraId="5BBBE89D" w14:textId="77777777" w:rsidR="006F0BFB" w:rsidRPr="00E24022" w:rsidRDefault="006F0BFB" w:rsidP="006F0BFB">
      <w:pPr>
        <w:pStyle w:val="ListParagraph"/>
        <w:numPr>
          <w:ilvl w:val="1"/>
          <w:numId w:val="1"/>
        </w:numPr>
        <w:tabs>
          <w:tab w:val="clear" w:pos="1250"/>
        </w:tabs>
        <w:spacing w:after="120"/>
        <w:ind w:left="851" w:hanging="567"/>
        <w:contextualSpacing w:val="0"/>
        <w:jc w:val="both"/>
        <w:rPr>
          <w:b/>
        </w:rPr>
      </w:pPr>
      <w:bookmarkStart w:id="34" w:name="p-470065"/>
      <w:bookmarkStart w:id="35" w:name="p28"/>
      <w:bookmarkEnd w:id="21"/>
      <w:bookmarkEnd w:id="34"/>
      <w:bookmarkEnd w:id="35"/>
      <w:r w:rsidRPr="00E24022">
        <w:t xml:space="preserve">Pēc tam kad dokuments par veikto samaksu iesniegts </w:t>
      </w:r>
      <w:r>
        <w:t>K</w:t>
      </w:r>
      <w:r w:rsidRPr="00E24022">
        <w:t xml:space="preserve">omisijai, persona saņem izpērkamo dāvanu un </w:t>
      </w:r>
      <w:r>
        <w:t>K</w:t>
      </w:r>
      <w:r w:rsidRPr="00E24022">
        <w:t>omisijas priekšsēdētājs izdara attiecīgu ierakstu dāvanu reģistrācijas žurnālā.</w:t>
      </w:r>
    </w:p>
    <w:p w14:paraId="52D7BC94" w14:textId="77777777" w:rsidR="006F0BFB" w:rsidRPr="00E24022" w:rsidRDefault="006F0BFB" w:rsidP="006F0BFB">
      <w:pPr>
        <w:spacing w:after="120"/>
        <w:jc w:val="both"/>
      </w:pPr>
    </w:p>
    <w:p w14:paraId="396A6909" w14:textId="77777777" w:rsidR="006F0BFB" w:rsidRPr="00E24022" w:rsidRDefault="006F0BFB" w:rsidP="006F0BFB">
      <w:pPr>
        <w:pStyle w:val="ListParagraph"/>
        <w:numPr>
          <w:ilvl w:val="0"/>
          <w:numId w:val="1"/>
        </w:numPr>
        <w:spacing w:after="120"/>
        <w:ind w:left="284" w:hanging="284"/>
        <w:contextualSpacing w:val="0"/>
        <w:jc w:val="both"/>
        <w:rPr>
          <w:b/>
        </w:rPr>
      </w:pPr>
      <w:r w:rsidRPr="00E24022">
        <w:rPr>
          <w:b/>
        </w:rPr>
        <w:t>KOMISIJAS ATBILDĪBA</w:t>
      </w:r>
    </w:p>
    <w:p w14:paraId="424C4DFE" w14:textId="77777777" w:rsidR="006F0BFB" w:rsidRPr="00E24022" w:rsidRDefault="006F0BFB" w:rsidP="006F0BFB">
      <w:pPr>
        <w:pStyle w:val="ListParagraph"/>
        <w:numPr>
          <w:ilvl w:val="1"/>
          <w:numId w:val="1"/>
        </w:numPr>
        <w:spacing w:after="120"/>
        <w:ind w:left="709" w:hanging="426"/>
        <w:contextualSpacing w:val="0"/>
        <w:jc w:val="both"/>
      </w:pPr>
      <w:r w:rsidRPr="00E24022">
        <w:t>Komisijas locekļi atbild par pieņemto lēmumu un sagatavotās informācijas atbilstību normatīvajiem aktiem un šim nolikumam.</w:t>
      </w:r>
    </w:p>
    <w:p w14:paraId="0458ED4F" w14:textId="77777777" w:rsidR="006F0BFB" w:rsidRPr="00E24022" w:rsidRDefault="006F0BFB" w:rsidP="006F0BFB">
      <w:pPr>
        <w:pStyle w:val="ListParagraph"/>
        <w:numPr>
          <w:ilvl w:val="1"/>
          <w:numId w:val="1"/>
        </w:numPr>
        <w:spacing w:after="120"/>
        <w:ind w:left="709" w:hanging="426"/>
        <w:contextualSpacing w:val="0"/>
        <w:jc w:val="both"/>
      </w:pPr>
      <w:r w:rsidRPr="00E24022">
        <w:t>Komisijas loceklis nav atbildīgs par pieņemto lēmumu, ja viņš ir balsojis pret to.</w:t>
      </w:r>
    </w:p>
    <w:p w14:paraId="62948F9E" w14:textId="77777777" w:rsidR="006F0BFB" w:rsidRPr="00E24022" w:rsidRDefault="006F0BFB" w:rsidP="006F0BFB">
      <w:pPr>
        <w:pStyle w:val="ListParagraph"/>
        <w:spacing w:after="120"/>
        <w:contextualSpacing w:val="0"/>
        <w:jc w:val="both"/>
      </w:pPr>
    </w:p>
    <w:p w14:paraId="785688C5" w14:textId="77777777" w:rsidR="006F0BFB" w:rsidRPr="00E24022" w:rsidRDefault="006F0BFB" w:rsidP="006F0BFB">
      <w:pPr>
        <w:pStyle w:val="ListParagraph"/>
        <w:spacing w:after="120"/>
        <w:contextualSpacing w:val="0"/>
        <w:jc w:val="both"/>
      </w:pPr>
    </w:p>
    <w:p w14:paraId="2AC9EEBF" w14:textId="77777777" w:rsidR="006F0BFB" w:rsidRPr="00E24022" w:rsidRDefault="006F0BFB" w:rsidP="006F0BFB">
      <w:pPr>
        <w:pStyle w:val="ListParagraph"/>
        <w:spacing w:after="120"/>
        <w:contextualSpacing w:val="0"/>
        <w:jc w:val="both"/>
      </w:pPr>
    </w:p>
    <w:p w14:paraId="1FD8CE8F" w14:textId="77777777" w:rsidR="006F0BFB" w:rsidRPr="00E24022" w:rsidRDefault="006F0BFB" w:rsidP="006F0BFB">
      <w:pPr>
        <w:pStyle w:val="ListParagraph"/>
        <w:spacing w:after="120"/>
        <w:contextualSpacing w:val="0"/>
        <w:jc w:val="both"/>
      </w:pPr>
    </w:p>
    <w:p w14:paraId="5B790E20" w14:textId="77777777" w:rsidR="006F0BFB" w:rsidRPr="00E24022" w:rsidRDefault="006F0BFB" w:rsidP="006F0BFB">
      <w:pPr>
        <w:pStyle w:val="ListParagraph"/>
        <w:tabs>
          <w:tab w:val="left" w:pos="7230"/>
        </w:tabs>
        <w:spacing w:after="120"/>
        <w:ind w:left="0"/>
        <w:contextualSpacing w:val="0"/>
        <w:jc w:val="both"/>
      </w:pPr>
      <w:r w:rsidRPr="00E24022">
        <w:t>Ētikas komisijas priekšsēdētājs</w:t>
      </w:r>
      <w:r w:rsidRPr="00E24022">
        <w:tab/>
        <w:t>(vārds, uzvārds)</w:t>
      </w:r>
      <w:r w:rsidRPr="00E24022" w:rsidDel="00655087">
        <w:t xml:space="preserve"> </w:t>
      </w:r>
    </w:p>
    <w:p w14:paraId="4E1FDB15" w14:textId="77777777" w:rsidR="006F0BFB" w:rsidRPr="00E24022" w:rsidRDefault="006F0BFB" w:rsidP="006F0BFB">
      <w:pPr>
        <w:spacing w:after="120"/>
        <w:ind w:left="709"/>
        <w:jc w:val="both"/>
      </w:pPr>
    </w:p>
    <w:p w14:paraId="37249F54" w14:textId="77777777" w:rsidR="006F0BFB" w:rsidRPr="00E24022" w:rsidRDefault="006F0BFB" w:rsidP="006F0BFB">
      <w:pPr>
        <w:spacing w:after="120"/>
        <w:jc w:val="both"/>
      </w:pPr>
    </w:p>
    <w:p w14:paraId="1301262C" w14:textId="77777777" w:rsidR="006F0BFB" w:rsidRPr="00E24022" w:rsidRDefault="006F0BFB" w:rsidP="006F0BFB">
      <w:pPr>
        <w:spacing w:after="120"/>
        <w:jc w:val="both"/>
      </w:pPr>
    </w:p>
    <w:p w14:paraId="3F0D6728" w14:textId="77777777" w:rsidR="00882AB7" w:rsidRPr="006F0BFB" w:rsidRDefault="00882AB7" w:rsidP="006F0BFB"/>
    <w:sectPr w:rsidR="00882AB7" w:rsidRPr="006F0BFB" w:rsidSect="00882AB7">
      <w:headerReference w:type="default" r:id="rId11"/>
      <w:footerReference w:type="even" r:id="rId12"/>
      <w:footerReference w:type="default" r:id="rId13"/>
      <w:pgSz w:w="11906" w:h="16838"/>
      <w:pgMar w:top="1134" w:right="567" w:bottom="1134"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F28DB" w14:textId="77777777" w:rsidR="003222F6" w:rsidRDefault="003222F6">
      <w:r>
        <w:separator/>
      </w:r>
    </w:p>
  </w:endnote>
  <w:endnote w:type="continuationSeparator" w:id="0">
    <w:p w14:paraId="588F28DC" w14:textId="77777777" w:rsidR="003222F6" w:rsidRDefault="0032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 TL Pro SmCn">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F28DF" w14:textId="77777777" w:rsidR="007B3DB5" w:rsidRDefault="007B3DB5" w:rsidP="006D2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F28E0" w14:textId="77777777" w:rsidR="007B3DB5" w:rsidRDefault="007B3DB5" w:rsidP="006D2C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252231"/>
      <w:docPartObj>
        <w:docPartGallery w:val="Page Numbers (Bottom of Page)"/>
        <w:docPartUnique/>
      </w:docPartObj>
    </w:sdtPr>
    <w:sdtEndPr>
      <w:rPr>
        <w:noProof/>
      </w:rPr>
    </w:sdtEndPr>
    <w:sdtContent>
      <w:p w14:paraId="16229810" w14:textId="02BF1DA2" w:rsidR="00882AB7" w:rsidRDefault="00882A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8F28E2" w14:textId="77777777" w:rsidR="007B3DB5" w:rsidRDefault="007B3DB5" w:rsidP="006D2C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F28D9" w14:textId="77777777" w:rsidR="003222F6" w:rsidRDefault="003222F6">
      <w:r>
        <w:separator/>
      </w:r>
    </w:p>
  </w:footnote>
  <w:footnote w:type="continuationSeparator" w:id="0">
    <w:p w14:paraId="588F28DA" w14:textId="77777777" w:rsidR="003222F6" w:rsidRDefault="00322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D3B9" w14:textId="2C01CDFD" w:rsidR="00655087" w:rsidRPr="008958BE" w:rsidRDefault="00655087" w:rsidP="00655087">
    <w:pPr>
      <w:pStyle w:val="Header"/>
      <w:jc w:val="right"/>
      <w:rPr>
        <w:sz w:val="18"/>
        <w:szCs w:val="18"/>
      </w:rPr>
    </w:pPr>
    <w:r w:rsidRPr="008958BE">
      <w:rPr>
        <w:sz w:val="18"/>
        <w:szCs w:val="18"/>
      </w:rPr>
      <w:t>KVS NL 76/</w:t>
    </w:r>
    <w:r w:rsidR="006F0BFB">
      <w:rPr>
        <w:sz w:val="18"/>
        <w:szCs w:val="18"/>
      </w:rPr>
      <w:t>3</w:t>
    </w:r>
  </w:p>
  <w:p w14:paraId="36C57F6F" w14:textId="3801156A" w:rsidR="008958BE" w:rsidRPr="008958BE" w:rsidRDefault="006F0BFB" w:rsidP="00655087">
    <w:pPr>
      <w:pStyle w:val="Header"/>
      <w:jc w:val="right"/>
      <w:rPr>
        <w:sz w:val="18"/>
        <w:szCs w:val="18"/>
      </w:rPr>
    </w:pPr>
    <w:r>
      <w:rPr>
        <w:sz w:val="18"/>
        <w:szCs w:val="18"/>
      </w:rPr>
      <w:t>21</w:t>
    </w:r>
    <w:r w:rsidR="008958BE" w:rsidRPr="008958BE">
      <w:rPr>
        <w:sz w:val="18"/>
        <w:szCs w:val="18"/>
      </w:rPr>
      <w:t>.0</w:t>
    </w:r>
    <w:r w:rsidR="006C7D26">
      <w:rPr>
        <w:sz w:val="18"/>
        <w:szCs w:val="18"/>
      </w:rPr>
      <w:t>5</w:t>
    </w:r>
    <w:r w:rsidR="008958BE" w:rsidRPr="008958BE">
      <w:rPr>
        <w:sz w:val="18"/>
        <w:szCs w:val="18"/>
      </w:rPr>
      <w:t>.2019.</w:t>
    </w:r>
  </w:p>
  <w:p w14:paraId="588F28DD" w14:textId="770A32CD" w:rsidR="007B3DB5" w:rsidRPr="00AF218C" w:rsidRDefault="007B3DB5" w:rsidP="006D2C1E">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4BCA"/>
    <w:multiLevelType w:val="multilevel"/>
    <w:tmpl w:val="DF3C9D42"/>
    <w:lvl w:ilvl="0">
      <w:start w:val="1"/>
      <w:numFmt w:val="decimal"/>
      <w:lvlText w:val="%1."/>
      <w:lvlJc w:val="left"/>
      <w:pPr>
        <w:ind w:left="644" w:hanging="360"/>
      </w:pPr>
      <w:rPr>
        <w:b/>
      </w:rPr>
    </w:lvl>
    <w:lvl w:ilvl="1">
      <w:start w:val="1"/>
      <w:numFmt w:val="decimal"/>
      <w:lvlText w:val="%1.%2."/>
      <w:lvlJc w:val="left"/>
      <w:pPr>
        <w:ind w:left="1076" w:hanging="432"/>
      </w:pPr>
      <w:rPr>
        <w:b w:val="0"/>
        <w:i w:val="0"/>
        <w:sz w:val="24"/>
        <w:szCs w:val="24"/>
      </w:rPr>
    </w:lvl>
    <w:lvl w:ilvl="2">
      <w:start w:val="1"/>
      <w:numFmt w:val="decimal"/>
      <w:lvlText w:val="%1.%2.%3."/>
      <w:lvlJc w:val="left"/>
      <w:pPr>
        <w:ind w:left="1508" w:hanging="504"/>
      </w:pPr>
      <w:rPr>
        <w:b w:val="0"/>
        <w:i w:val="0"/>
        <w:color w:val="auto"/>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 w15:restartNumberingAfterBreak="0">
    <w:nsid w:val="0A97797E"/>
    <w:multiLevelType w:val="multilevel"/>
    <w:tmpl w:val="445E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32197"/>
    <w:multiLevelType w:val="multilevel"/>
    <w:tmpl w:val="AF88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47627"/>
    <w:multiLevelType w:val="multilevel"/>
    <w:tmpl w:val="FB1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E4283"/>
    <w:multiLevelType w:val="multilevel"/>
    <w:tmpl w:val="021422C0"/>
    <w:lvl w:ilvl="0">
      <w:start w:val="1"/>
      <w:numFmt w:val="decimal"/>
      <w:lvlText w:val="%1."/>
      <w:lvlJc w:val="left"/>
      <w:pPr>
        <w:ind w:left="502"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564" w:hanging="720"/>
      </w:pPr>
      <w:rPr>
        <w:rFonts w:hint="default"/>
        <w:strike w:val="0"/>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418370D1"/>
    <w:multiLevelType w:val="multilevel"/>
    <w:tmpl w:val="A5D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72B3D"/>
    <w:multiLevelType w:val="multilevel"/>
    <w:tmpl w:val="0F7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F51B1"/>
    <w:multiLevelType w:val="multilevel"/>
    <w:tmpl w:val="6F92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12E01"/>
    <w:multiLevelType w:val="multilevel"/>
    <w:tmpl w:val="17C2BF10"/>
    <w:lvl w:ilvl="0">
      <w:start w:val="5"/>
      <w:numFmt w:val="decimal"/>
      <w:lvlText w:val="%1."/>
      <w:lvlJc w:val="left"/>
      <w:pPr>
        <w:ind w:left="495" w:hanging="495"/>
      </w:pPr>
      <w:rPr>
        <w:rFonts w:hint="default"/>
      </w:rPr>
    </w:lvl>
    <w:lvl w:ilvl="1">
      <w:start w:val="7"/>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3D1BD7"/>
    <w:multiLevelType w:val="multilevel"/>
    <w:tmpl w:val="8EC2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F51F0"/>
    <w:multiLevelType w:val="multilevel"/>
    <w:tmpl w:val="4468DFB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250"/>
        </w:tabs>
        <w:ind w:left="1250" w:hanging="540"/>
      </w:pPr>
      <w:rPr>
        <w:rFonts w:cs="Times New Roman" w:hint="default"/>
        <w:b w:val="0"/>
        <w:i w:val="0"/>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78EB2209"/>
    <w:multiLevelType w:val="multilevel"/>
    <w:tmpl w:val="F7C0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6F3C70"/>
    <w:multiLevelType w:val="multilevel"/>
    <w:tmpl w:val="891A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0"/>
  </w:num>
  <w:num w:numId="4">
    <w:abstractNumId w:val="9"/>
  </w:num>
  <w:num w:numId="5">
    <w:abstractNumId w:val="12"/>
  </w:num>
  <w:num w:numId="6">
    <w:abstractNumId w:val="1"/>
  </w:num>
  <w:num w:numId="7">
    <w:abstractNumId w:val="7"/>
  </w:num>
  <w:num w:numId="8">
    <w:abstractNumId w:val="5"/>
  </w:num>
  <w:num w:numId="9">
    <w:abstractNumId w:val="11"/>
  </w:num>
  <w:num w:numId="10">
    <w:abstractNumId w:val="3"/>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22"/>
    <w:rsid w:val="00006B04"/>
    <w:rsid w:val="000A4C54"/>
    <w:rsid w:val="000E12E7"/>
    <w:rsid w:val="000E4B0E"/>
    <w:rsid w:val="001114E0"/>
    <w:rsid w:val="00196D7B"/>
    <w:rsid w:val="001C0635"/>
    <w:rsid w:val="001C3EF4"/>
    <w:rsid w:val="001C7D49"/>
    <w:rsid w:val="002334A3"/>
    <w:rsid w:val="002573C0"/>
    <w:rsid w:val="002A2B03"/>
    <w:rsid w:val="002F21A1"/>
    <w:rsid w:val="003222F6"/>
    <w:rsid w:val="00336C9B"/>
    <w:rsid w:val="00366C89"/>
    <w:rsid w:val="003C0188"/>
    <w:rsid w:val="003E4590"/>
    <w:rsid w:val="00437791"/>
    <w:rsid w:val="00447ACD"/>
    <w:rsid w:val="00463ED7"/>
    <w:rsid w:val="004A0824"/>
    <w:rsid w:val="0053773F"/>
    <w:rsid w:val="0056706A"/>
    <w:rsid w:val="005772D9"/>
    <w:rsid w:val="00625838"/>
    <w:rsid w:val="00636E6C"/>
    <w:rsid w:val="00655087"/>
    <w:rsid w:val="00682E20"/>
    <w:rsid w:val="006C7D26"/>
    <w:rsid w:val="006D2C1E"/>
    <w:rsid w:val="006E326A"/>
    <w:rsid w:val="006F0BFB"/>
    <w:rsid w:val="006F4082"/>
    <w:rsid w:val="006F5416"/>
    <w:rsid w:val="006F55A8"/>
    <w:rsid w:val="00756400"/>
    <w:rsid w:val="007A1D71"/>
    <w:rsid w:val="007B3DB5"/>
    <w:rsid w:val="007C0420"/>
    <w:rsid w:val="007F1B8A"/>
    <w:rsid w:val="007F6336"/>
    <w:rsid w:val="008368CC"/>
    <w:rsid w:val="008511DB"/>
    <w:rsid w:val="00877893"/>
    <w:rsid w:val="00882AB7"/>
    <w:rsid w:val="008958BE"/>
    <w:rsid w:val="008C7EFC"/>
    <w:rsid w:val="0090654F"/>
    <w:rsid w:val="0091193A"/>
    <w:rsid w:val="00937FB1"/>
    <w:rsid w:val="00940FB8"/>
    <w:rsid w:val="0094442F"/>
    <w:rsid w:val="009D1522"/>
    <w:rsid w:val="009D1D44"/>
    <w:rsid w:val="009D33BA"/>
    <w:rsid w:val="00A13139"/>
    <w:rsid w:val="00A5102D"/>
    <w:rsid w:val="00A81198"/>
    <w:rsid w:val="00A842E1"/>
    <w:rsid w:val="00A8535B"/>
    <w:rsid w:val="00A95EA8"/>
    <w:rsid w:val="00A97543"/>
    <w:rsid w:val="00AB4FA7"/>
    <w:rsid w:val="00AB6B4A"/>
    <w:rsid w:val="00AC4521"/>
    <w:rsid w:val="00AF218C"/>
    <w:rsid w:val="00B00F5E"/>
    <w:rsid w:val="00B10EE8"/>
    <w:rsid w:val="00B33D64"/>
    <w:rsid w:val="00BB0C23"/>
    <w:rsid w:val="00C44974"/>
    <w:rsid w:val="00C550CB"/>
    <w:rsid w:val="00C72B2A"/>
    <w:rsid w:val="00C73119"/>
    <w:rsid w:val="00C76E22"/>
    <w:rsid w:val="00CB5DA5"/>
    <w:rsid w:val="00CC3168"/>
    <w:rsid w:val="00D34407"/>
    <w:rsid w:val="00D36143"/>
    <w:rsid w:val="00DB6B02"/>
    <w:rsid w:val="00DE5271"/>
    <w:rsid w:val="00E21BD6"/>
    <w:rsid w:val="00E24022"/>
    <w:rsid w:val="00E332D5"/>
    <w:rsid w:val="00E4354B"/>
    <w:rsid w:val="00E71DF0"/>
    <w:rsid w:val="00F16E3A"/>
    <w:rsid w:val="00F60A61"/>
    <w:rsid w:val="00F7250C"/>
    <w:rsid w:val="00F97405"/>
    <w:rsid w:val="00FF6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8F28A1"/>
  <w15:docId w15:val="{B22E3622-9C93-479F-B8D5-B3E13E28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2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522"/>
    <w:pPr>
      <w:tabs>
        <w:tab w:val="center" w:pos="4153"/>
        <w:tab w:val="right" w:pos="8306"/>
      </w:tabs>
    </w:pPr>
  </w:style>
  <w:style w:type="character" w:customStyle="1" w:styleId="HeaderChar">
    <w:name w:val="Header Char"/>
    <w:basedOn w:val="DefaultParagraphFont"/>
    <w:link w:val="Header"/>
    <w:uiPriority w:val="99"/>
    <w:rsid w:val="009D1522"/>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9D1522"/>
    <w:pPr>
      <w:tabs>
        <w:tab w:val="center" w:pos="4153"/>
        <w:tab w:val="right" w:pos="8306"/>
      </w:tabs>
    </w:pPr>
  </w:style>
  <w:style w:type="character" w:customStyle="1" w:styleId="FooterChar">
    <w:name w:val="Footer Char"/>
    <w:basedOn w:val="DefaultParagraphFont"/>
    <w:link w:val="Footer"/>
    <w:uiPriority w:val="99"/>
    <w:rsid w:val="009D1522"/>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9D1522"/>
    <w:rPr>
      <w:rFonts w:cs="Times New Roman"/>
    </w:rPr>
  </w:style>
  <w:style w:type="paragraph" w:styleId="ListParagraph">
    <w:name w:val="List Paragraph"/>
    <w:basedOn w:val="Normal"/>
    <w:uiPriority w:val="34"/>
    <w:qFormat/>
    <w:rsid w:val="009D1522"/>
    <w:pPr>
      <w:ind w:left="720"/>
      <w:contextualSpacing/>
    </w:pPr>
  </w:style>
  <w:style w:type="character" w:styleId="CommentReference">
    <w:name w:val="annotation reference"/>
    <w:basedOn w:val="DefaultParagraphFont"/>
    <w:uiPriority w:val="99"/>
    <w:semiHidden/>
    <w:unhideWhenUsed/>
    <w:rsid w:val="00DE5271"/>
    <w:rPr>
      <w:sz w:val="16"/>
      <w:szCs w:val="16"/>
    </w:rPr>
  </w:style>
  <w:style w:type="paragraph" w:styleId="CommentText">
    <w:name w:val="annotation text"/>
    <w:basedOn w:val="Normal"/>
    <w:link w:val="CommentTextChar"/>
    <w:uiPriority w:val="99"/>
    <w:semiHidden/>
    <w:unhideWhenUsed/>
    <w:rsid w:val="00DE5271"/>
    <w:rPr>
      <w:sz w:val="20"/>
      <w:szCs w:val="20"/>
    </w:rPr>
  </w:style>
  <w:style w:type="character" w:customStyle="1" w:styleId="CommentTextChar">
    <w:name w:val="Comment Text Char"/>
    <w:basedOn w:val="DefaultParagraphFont"/>
    <w:link w:val="CommentText"/>
    <w:uiPriority w:val="99"/>
    <w:semiHidden/>
    <w:rsid w:val="00DE527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DE5271"/>
    <w:rPr>
      <w:b/>
      <w:bCs/>
    </w:rPr>
  </w:style>
  <w:style w:type="character" w:customStyle="1" w:styleId="CommentSubjectChar">
    <w:name w:val="Comment Subject Char"/>
    <w:basedOn w:val="CommentTextChar"/>
    <w:link w:val="CommentSubject"/>
    <w:uiPriority w:val="99"/>
    <w:semiHidden/>
    <w:rsid w:val="00DE5271"/>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DE5271"/>
    <w:rPr>
      <w:rFonts w:ascii="Tahoma" w:hAnsi="Tahoma" w:cs="Tahoma"/>
      <w:sz w:val="16"/>
      <w:szCs w:val="16"/>
    </w:rPr>
  </w:style>
  <w:style w:type="character" w:customStyle="1" w:styleId="BalloonTextChar">
    <w:name w:val="Balloon Text Char"/>
    <w:basedOn w:val="DefaultParagraphFont"/>
    <w:link w:val="BalloonText"/>
    <w:uiPriority w:val="99"/>
    <w:semiHidden/>
    <w:rsid w:val="00DE5271"/>
    <w:rPr>
      <w:rFonts w:ascii="Tahoma" w:eastAsia="Times New Roman" w:hAnsi="Tahoma" w:cs="Tahoma"/>
      <w:sz w:val="16"/>
      <w:szCs w:val="16"/>
      <w:lang w:eastAsia="lv-LV"/>
    </w:rPr>
  </w:style>
  <w:style w:type="character" w:customStyle="1" w:styleId="apple-converted-space">
    <w:name w:val="apple-converted-space"/>
    <w:basedOn w:val="DefaultParagraphFont"/>
    <w:rsid w:val="00006B04"/>
  </w:style>
  <w:style w:type="paragraph" w:styleId="Revision">
    <w:name w:val="Revision"/>
    <w:hidden/>
    <w:uiPriority w:val="99"/>
    <w:semiHidden/>
    <w:rsid w:val="00655087"/>
    <w:pPr>
      <w:spacing w:after="0" w:line="240" w:lineRule="auto"/>
    </w:pPr>
    <w:rPr>
      <w:rFonts w:ascii="Times New Roman" w:eastAsia="Times New Roman" w:hAnsi="Times New Roman" w:cs="Times New Roman"/>
      <w:sz w:val="24"/>
      <w:szCs w:val="24"/>
      <w:lang w:eastAsia="lv-LV"/>
    </w:rPr>
  </w:style>
  <w:style w:type="paragraph" w:customStyle="1" w:styleId="print2">
    <w:name w:val="print2"/>
    <w:basedOn w:val="Normal"/>
    <w:rsid w:val="00A95EA8"/>
    <w:pPr>
      <w:pBdr>
        <w:bottom w:val="single" w:sz="6" w:space="0" w:color="59595B"/>
      </w:pBdr>
      <w:spacing w:line="435" w:lineRule="atLeast"/>
    </w:pPr>
    <w:rPr>
      <w:b/>
      <w:bCs/>
      <w:color w:val="FFFFFF"/>
      <w:sz w:val="20"/>
      <w:szCs w:val="20"/>
    </w:rPr>
  </w:style>
  <w:style w:type="paragraph" w:customStyle="1" w:styleId="pdf2">
    <w:name w:val="pdf2"/>
    <w:basedOn w:val="Normal"/>
    <w:rsid w:val="00A95EA8"/>
    <w:pPr>
      <w:pBdr>
        <w:bottom w:val="single" w:sz="6" w:space="0" w:color="59595B"/>
      </w:pBdr>
      <w:spacing w:line="435" w:lineRule="atLeast"/>
    </w:pPr>
    <w:rPr>
      <w:b/>
      <w:bCs/>
      <w:color w:val="FFFFFF"/>
      <w:sz w:val="20"/>
      <w:szCs w:val="20"/>
    </w:rPr>
  </w:style>
  <w:style w:type="paragraph" w:customStyle="1" w:styleId="tv2132">
    <w:name w:val="tv2132"/>
    <w:basedOn w:val="Normal"/>
    <w:rsid w:val="00A95EA8"/>
    <w:pPr>
      <w:spacing w:line="360" w:lineRule="auto"/>
      <w:ind w:firstLine="300"/>
    </w:pPr>
    <w:rPr>
      <w:color w:val="414142"/>
      <w:sz w:val="20"/>
      <w:szCs w:val="20"/>
    </w:rPr>
  </w:style>
  <w:style w:type="paragraph" w:customStyle="1" w:styleId="pin-nan2">
    <w:name w:val="pin-nan2"/>
    <w:basedOn w:val="Normal"/>
    <w:rsid w:val="00A95EA8"/>
    <w:pPr>
      <w:pBdr>
        <w:bottom w:val="single" w:sz="6" w:space="0" w:color="59595B"/>
      </w:pBdr>
      <w:spacing w:line="435" w:lineRule="atLeast"/>
    </w:pPr>
    <w:rPr>
      <w:b/>
      <w:bCs/>
      <w:color w:val="FFFFFF"/>
      <w:sz w:val="20"/>
      <w:szCs w:val="20"/>
    </w:rPr>
  </w:style>
  <w:style w:type="paragraph" w:customStyle="1" w:styleId="quote2">
    <w:name w:val="quote2"/>
    <w:basedOn w:val="Normal"/>
    <w:rsid w:val="00A95EA8"/>
    <w:pPr>
      <w:pBdr>
        <w:bottom w:val="single" w:sz="6" w:space="0" w:color="59595B"/>
      </w:pBdr>
      <w:spacing w:line="435" w:lineRule="atLeast"/>
    </w:pPr>
    <w:rPr>
      <w:b/>
      <w:bCs/>
      <w:color w:val="FFFFFF"/>
      <w:sz w:val="20"/>
      <w:szCs w:val="20"/>
    </w:rPr>
  </w:style>
  <w:style w:type="paragraph" w:customStyle="1" w:styleId="labojumupamats1">
    <w:name w:val="labojumu_pamats1"/>
    <w:basedOn w:val="Normal"/>
    <w:rsid w:val="00A95EA8"/>
    <w:pPr>
      <w:spacing w:before="45" w:line="360" w:lineRule="auto"/>
      <w:ind w:firstLine="300"/>
    </w:pPr>
    <w:rPr>
      <w:i/>
      <w:iCs/>
      <w:color w:val="414142"/>
      <w:sz w:val="20"/>
      <w:szCs w:val="20"/>
    </w:rPr>
  </w:style>
  <w:style w:type="character" w:customStyle="1" w:styleId="fontsize21">
    <w:name w:val="fontsize21"/>
    <w:basedOn w:val="DefaultParagraphFont"/>
    <w:rsid w:val="00A95EA8"/>
    <w:rPr>
      <w:b w:val="0"/>
      <w:bCs w:val="0"/>
      <w:i/>
      <w:iCs/>
    </w:rPr>
  </w:style>
  <w:style w:type="character" w:customStyle="1" w:styleId="A1">
    <w:name w:val="A1"/>
    <w:uiPriority w:val="99"/>
    <w:rsid w:val="006C7D26"/>
    <w:rPr>
      <w:rFonts w:cs="Robusta TL Pro SmC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809472">
      <w:bodyDiv w:val="1"/>
      <w:marLeft w:val="0"/>
      <w:marRight w:val="0"/>
      <w:marTop w:val="0"/>
      <w:marBottom w:val="0"/>
      <w:divBdr>
        <w:top w:val="none" w:sz="0" w:space="0" w:color="auto"/>
        <w:left w:val="none" w:sz="0" w:space="0" w:color="auto"/>
        <w:bottom w:val="none" w:sz="0" w:space="0" w:color="auto"/>
        <w:right w:val="none" w:sz="0" w:space="0" w:color="auto"/>
      </w:divBdr>
      <w:divsChild>
        <w:div w:id="156961670">
          <w:marLeft w:val="0"/>
          <w:marRight w:val="0"/>
          <w:marTop w:val="0"/>
          <w:marBottom w:val="0"/>
          <w:divBdr>
            <w:top w:val="none" w:sz="0" w:space="0" w:color="auto"/>
            <w:left w:val="none" w:sz="0" w:space="0" w:color="auto"/>
            <w:bottom w:val="none" w:sz="0" w:space="0" w:color="auto"/>
            <w:right w:val="none" w:sz="0" w:space="0" w:color="auto"/>
          </w:divBdr>
          <w:divsChild>
            <w:div w:id="452091580">
              <w:marLeft w:val="0"/>
              <w:marRight w:val="0"/>
              <w:marTop w:val="0"/>
              <w:marBottom w:val="0"/>
              <w:divBdr>
                <w:top w:val="none" w:sz="0" w:space="0" w:color="auto"/>
                <w:left w:val="none" w:sz="0" w:space="0" w:color="auto"/>
                <w:bottom w:val="none" w:sz="0" w:space="0" w:color="auto"/>
                <w:right w:val="none" w:sz="0" w:space="0" w:color="auto"/>
              </w:divBdr>
              <w:divsChild>
                <w:div w:id="1963489206">
                  <w:marLeft w:val="0"/>
                  <w:marRight w:val="0"/>
                  <w:marTop w:val="0"/>
                  <w:marBottom w:val="0"/>
                  <w:divBdr>
                    <w:top w:val="none" w:sz="0" w:space="0" w:color="auto"/>
                    <w:left w:val="none" w:sz="0" w:space="0" w:color="auto"/>
                    <w:bottom w:val="none" w:sz="0" w:space="0" w:color="auto"/>
                    <w:right w:val="none" w:sz="0" w:space="0" w:color="auto"/>
                  </w:divBdr>
                  <w:divsChild>
                    <w:div w:id="1931575024">
                      <w:marLeft w:val="0"/>
                      <w:marRight w:val="0"/>
                      <w:marTop w:val="0"/>
                      <w:marBottom w:val="0"/>
                      <w:divBdr>
                        <w:top w:val="none" w:sz="0" w:space="0" w:color="auto"/>
                        <w:left w:val="none" w:sz="0" w:space="0" w:color="auto"/>
                        <w:bottom w:val="none" w:sz="0" w:space="0" w:color="auto"/>
                        <w:right w:val="none" w:sz="0" w:space="0" w:color="auto"/>
                      </w:divBdr>
                      <w:divsChild>
                        <w:div w:id="1305967242">
                          <w:marLeft w:val="0"/>
                          <w:marRight w:val="0"/>
                          <w:marTop w:val="0"/>
                          <w:marBottom w:val="0"/>
                          <w:divBdr>
                            <w:top w:val="none" w:sz="0" w:space="0" w:color="auto"/>
                            <w:left w:val="none" w:sz="0" w:space="0" w:color="auto"/>
                            <w:bottom w:val="none" w:sz="0" w:space="0" w:color="auto"/>
                            <w:right w:val="none" w:sz="0" w:space="0" w:color="auto"/>
                          </w:divBdr>
                          <w:divsChild>
                            <w:div w:id="19904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726199">
      <w:bodyDiv w:val="1"/>
      <w:marLeft w:val="0"/>
      <w:marRight w:val="0"/>
      <w:marTop w:val="0"/>
      <w:marBottom w:val="0"/>
      <w:divBdr>
        <w:top w:val="none" w:sz="0" w:space="0" w:color="auto"/>
        <w:left w:val="none" w:sz="0" w:space="0" w:color="auto"/>
        <w:bottom w:val="none" w:sz="0" w:space="0" w:color="auto"/>
        <w:right w:val="none" w:sz="0" w:space="0" w:color="auto"/>
      </w:divBdr>
      <w:divsChild>
        <w:div w:id="234626221">
          <w:marLeft w:val="0"/>
          <w:marRight w:val="0"/>
          <w:marTop w:val="0"/>
          <w:marBottom w:val="0"/>
          <w:divBdr>
            <w:top w:val="none" w:sz="0" w:space="0" w:color="auto"/>
            <w:left w:val="none" w:sz="0" w:space="0" w:color="auto"/>
            <w:bottom w:val="none" w:sz="0" w:space="0" w:color="auto"/>
            <w:right w:val="none" w:sz="0" w:space="0" w:color="auto"/>
          </w:divBdr>
          <w:divsChild>
            <w:div w:id="459611205">
              <w:marLeft w:val="0"/>
              <w:marRight w:val="0"/>
              <w:marTop w:val="0"/>
              <w:marBottom w:val="0"/>
              <w:divBdr>
                <w:top w:val="none" w:sz="0" w:space="0" w:color="auto"/>
                <w:left w:val="none" w:sz="0" w:space="0" w:color="auto"/>
                <w:bottom w:val="none" w:sz="0" w:space="0" w:color="auto"/>
                <w:right w:val="none" w:sz="0" w:space="0" w:color="auto"/>
              </w:divBdr>
              <w:divsChild>
                <w:div w:id="963462303">
                  <w:marLeft w:val="0"/>
                  <w:marRight w:val="0"/>
                  <w:marTop w:val="0"/>
                  <w:marBottom w:val="0"/>
                  <w:divBdr>
                    <w:top w:val="none" w:sz="0" w:space="0" w:color="auto"/>
                    <w:left w:val="none" w:sz="0" w:space="0" w:color="auto"/>
                    <w:bottom w:val="none" w:sz="0" w:space="0" w:color="auto"/>
                    <w:right w:val="none" w:sz="0" w:space="0" w:color="auto"/>
                  </w:divBdr>
                  <w:divsChild>
                    <w:div w:id="80488716">
                      <w:marLeft w:val="0"/>
                      <w:marRight w:val="0"/>
                      <w:marTop w:val="0"/>
                      <w:marBottom w:val="0"/>
                      <w:divBdr>
                        <w:top w:val="none" w:sz="0" w:space="0" w:color="auto"/>
                        <w:left w:val="none" w:sz="0" w:space="0" w:color="auto"/>
                        <w:bottom w:val="none" w:sz="0" w:space="0" w:color="auto"/>
                        <w:right w:val="none" w:sz="0" w:space="0" w:color="auto"/>
                      </w:divBdr>
                      <w:divsChild>
                        <w:div w:id="1871214802">
                          <w:marLeft w:val="0"/>
                          <w:marRight w:val="0"/>
                          <w:marTop w:val="0"/>
                          <w:marBottom w:val="0"/>
                          <w:divBdr>
                            <w:top w:val="none" w:sz="0" w:space="0" w:color="auto"/>
                            <w:left w:val="none" w:sz="0" w:space="0" w:color="auto"/>
                            <w:bottom w:val="none" w:sz="0" w:space="0" w:color="auto"/>
                            <w:right w:val="none" w:sz="0" w:space="0" w:color="auto"/>
                          </w:divBdr>
                          <w:divsChild>
                            <w:div w:id="1116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909852">
      <w:bodyDiv w:val="1"/>
      <w:marLeft w:val="0"/>
      <w:marRight w:val="0"/>
      <w:marTop w:val="0"/>
      <w:marBottom w:val="0"/>
      <w:divBdr>
        <w:top w:val="none" w:sz="0" w:space="0" w:color="auto"/>
        <w:left w:val="none" w:sz="0" w:space="0" w:color="auto"/>
        <w:bottom w:val="none" w:sz="0" w:space="0" w:color="auto"/>
        <w:right w:val="none" w:sz="0" w:space="0" w:color="auto"/>
      </w:divBdr>
      <w:divsChild>
        <w:div w:id="2005089227">
          <w:marLeft w:val="0"/>
          <w:marRight w:val="0"/>
          <w:marTop w:val="0"/>
          <w:marBottom w:val="0"/>
          <w:divBdr>
            <w:top w:val="none" w:sz="0" w:space="0" w:color="auto"/>
            <w:left w:val="none" w:sz="0" w:space="0" w:color="auto"/>
            <w:bottom w:val="none" w:sz="0" w:space="0" w:color="auto"/>
            <w:right w:val="none" w:sz="0" w:space="0" w:color="auto"/>
          </w:divBdr>
          <w:divsChild>
            <w:div w:id="1834636053">
              <w:marLeft w:val="0"/>
              <w:marRight w:val="0"/>
              <w:marTop w:val="0"/>
              <w:marBottom w:val="0"/>
              <w:divBdr>
                <w:top w:val="none" w:sz="0" w:space="0" w:color="auto"/>
                <w:left w:val="none" w:sz="0" w:space="0" w:color="auto"/>
                <w:bottom w:val="none" w:sz="0" w:space="0" w:color="auto"/>
                <w:right w:val="none" w:sz="0" w:space="0" w:color="auto"/>
              </w:divBdr>
              <w:divsChild>
                <w:div w:id="650452066">
                  <w:marLeft w:val="0"/>
                  <w:marRight w:val="0"/>
                  <w:marTop w:val="0"/>
                  <w:marBottom w:val="0"/>
                  <w:divBdr>
                    <w:top w:val="none" w:sz="0" w:space="0" w:color="auto"/>
                    <w:left w:val="none" w:sz="0" w:space="0" w:color="auto"/>
                    <w:bottom w:val="none" w:sz="0" w:space="0" w:color="auto"/>
                    <w:right w:val="none" w:sz="0" w:space="0" w:color="auto"/>
                  </w:divBdr>
                  <w:divsChild>
                    <w:div w:id="2098090004">
                      <w:marLeft w:val="0"/>
                      <w:marRight w:val="0"/>
                      <w:marTop w:val="0"/>
                      <w:marBottom w:val="0"/>
                      <w:divBdr>
                        <w:top w:val="none" w:sz="0" w:space="0" w:color="auto"/>
                        <w:left w:val="none" w:sz="0" w:space="0" w:color="auto"/>
                        <w:bottom w:val="none" w:sz="0" w:space="0" w:color="auto"/>
                        <w:right w:val="none" w:sz="0" w:space="0" w:color="auto"/>
                      </w:divBdr>
                      <w:divsChild>
                        <w:div w:id="1312061079">
                          <w:marLeft w:val="0"/>
                          <w:marRight w:val="0"/>
                          <w:marTop w:val="0"/>
                          <w:marBottom w:val="0"/>
                          <w:divBdr>
                            <w:top w:val="none" w:sz="0" w:space="0" w:color="auto"/>
                            <w:left w:val="none" w:sz="0" w:space="0" w:color="auto"/>
                            <w:bottom w:val="none" w:sz="0" w:space="0" w:color="auto"/>
                            <w:right w:val="none" w:sz="0" w:space="0" w:color="auto"/>
                          </w:divBdr>
                          <w:divsChild>
                            <w:div w:id="568150581">
                              <w:marLeft w:val="0"/>
                              <w:marRight w:val="0"/>
                              <w:marTop w:val="0"/>
                              <w:marBottom w:val="0"/>
                              <w:divBdr>
                                <w:top w:val="none" w:sz="0" w:space="0" w:color="auto"/>
                                <w:left w:val="none" w:sz="0" w:space="0" w:color="auto"/>
                                <w:bottom w:val="none" w:sz="0" w:space="0" w:color="auto"/>
                                <w:right w:val="none" w:sz="0" w:space="0" w:color="auto"/>
                              </w:divBdr>
                              <w:divsChild>
                                <w:div w:id="675428244">
                                  <w:marLeft w:val="0"/>
                                  <w:marRight w:val="0"/>
                                  <w:marTop w:val="0"/>
                                  <w:marBottom w:val="0"/>
                                  <w:divBdr>
                                    <w:top w:val="none" w:sz="0" w:space="0" w:color="auto"/>
                                    <w:left w:val="none" w:sz="0" w:space="0" w:color="auto"/>
                                    <w:bottom w:val="none" w:sz="0" w:space="0" w:color="auto"/>
                                    <w:right w:val="none" w:sz="0" w:space="0" w:color="auto"/>
                                  </w:divBdr>
                                  <w:divsChild>
                                    <w:div w:id="2000883989">
                                      <w:marLeft w:val="0"/>
                                      <w:marRight w:val="0"/>
                                      <w:marTop w:val="0"/>
                                      <w:marBottom w:val="0"/>
                                      <w:divBdr>
                                        <w:top w:val="none" w:sz="0" w:space="0" w:color="auto"/>
                                        <w:left w:val="none" w:sz="0" w:space="0" w:color="auto"/>
                                        <w:bottom w:val="none" w:sz="0" w:space="0" w:color="auto"/>
                                        <w:right w:val="none" w:sz="0" w:space="0" w:color="auto"/>
                                      </w:divBdr>
                                    </w:div>
                                    <w:div w:id="1389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60561">
                              <w:marLeft w:val="0"/>
                              <w:marRight w:val="0"/>
                              <w:marTop w:val="0"/>
                              <w:marBottom w:val="0"/>
                              <w:divBdr>
                                <w:top w:val="none" w:sz="0" w:space="0" w:color="auto"/>
                                <w:left w:val="none" w:sz="0" w:space="0" w:color="auto"/>
                                <w:bottom w:val="none" w:sz="0" w:space="0" w:color="auto"/>
                                <w:right w:val="none" w:sz="0" w:space="0" w:color="auto"/>
                              </w:divBdr>
                              <w:divsChild>
                                <w:div w:id="1855729295">
                                  <w:marLeft w:val="0"/>
                                  <w:marRight w:val="0"/>
                                  <w:marTop w:val="0"/>
                                  <w:marBottom w:val="0"/>
                                  <w:divBdr>
                                    <w:top w:val="none" w:sz="0" w:space="0" w:color="auto"/>
                                    <w:left w:val="none" w:sz="0" w:space="0" w:color="auto"/>
                                    <w:bottom w:val="none" w:sz="0" w:space="0" w:color="auto"/>
                                    <w:right w:val="none" w:sz="0" w:space="0" w:color="auto"/>
                                  </w:divBdr>
                                </w:div>
                                <w:div w:id="899636408">
                                  <w:marLeft w:val="0"/>
                                  <w:marRight w:val="0"/>
                                  <w:marTop w:val="0"/>
                                  <w:marBottom w:val="0"/>
                                  <w:divBdr>
                                    <w:top w:val="none" w:sz="0" w:space="0" w:color="auto"/>
                                    <w:left w:val="none" w:sz="0" w:space="0" w:color="auto"/>
                                    <w:bottom w:val="none" w:sz="0" w:space="0" w:color="auto"/>
                                    <w:right w:val="none" w:sz="0" w:space="0" w:color="auto"/>
                                  </w:divBdr>
                                  <w:divsChild>
                                    <w:div w:id="920064535">
                                      <w:marLeft w:val="0"/>
                                      <w:marRight w:val="0"/>
                                      <w:marTop w:val="0"/>
                                      <w:marBottom w:val="0"/>
                                      <w:divBdr>
                                        <w:top w:val="none" w:sz="0" w:space="0" w:color="auto"/>
                                        <w:left w:val="none" w:sz="0" w:space="0" w:color="auto"/>
                                        <w:bottom w:val="none" w:sz="0" w:space="0" w:color="auto"/>
                                        <w:right w:val="none" w:sz="0" w:space="0" w:color="auto"/>
                                      </w:divBdr>
                                      <w:divsChild>
                                        <w:div w:id="734010051">
                                          <w:marLeft w:val="0"/>
                                          <w:marRight w:val="0"/>
                                          <w:marTop w:val="0"/>
                                          <w:marBottom w:val="0"/>
                                          <w:divBdr>
                                            <w:top w:val="none" w:sz="0" w:space="0" w:color="auto"/>
                                            <w:left w:val="none" w:sz="0" w:space="0" w:color="auto"/>
                                            <w:bottom w:val="none" w:sz="0" w:space="0" w:color="auto"/>
                                            <w:right w:val="none" w:sz="0" w:space="0" w:color="auto"/>
                                          </w:divBdr>
                                        </w:div>
                                        <w:div w:id="12399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7887">
                              <w:marLeft w:val="0"/>
                              <w:marRight w:val="0"/>
                              <w:marTop w:val="0"/>
                              <w:marBottom w:val="0"/>
                              <w:divBdr>
                                <w:top w:val="none" w:sz="0" w:space="0" w:color="auto"/>
                                <w:left w:val="none" w:sz="0" w:space="0" w:color="auto"/>
                                <w:bottom w:val="none" w:sz="0" w:space="0" w:color="auto"/>
                                <w:right w:val="none" w:sz="0" w:space="0" w:color="auto"/>
                              </w:divBdr>
                              <w:divsChild>
                                <w:div w:id="1559321789">
                                  <w:marLeft w:val="0"/>
                                  <w:marRight w:val="0"/>
                                  <w:marTop w:val="0"/>
                                  <w:marBottom w:val="0"/>
                                  <w:divBdr>
                                    <w:top w:val="none" w:sz="0" w:space="0" w:color="auto"/>
                                    <w:left w:val="none" w:sz="0" w:space="0" w:color="auto"/>
                                    <w:bottom w:val="none" w:sz="0" w:space="0" w:color="auto"/>
                                    <w:right w:val="none" w:sz="0" w:space="0" w:color="auto"/>
                                  </w:divBdr>
                                </w:div>
                                <w:div w:id="856964926">
                                  <w:marLeft w:val="0"/>
                                  <w:marRight w:val="0"/>
                                  <w:marTop w:val="0"/>
                                  <w:marBottom w:val="0"/>
                                  <w:divBdr>
                                    <w:top w:val="none" w:sz="0" w:space="0" w:color="auto"/>
                                    <w:left w:val="none" w:sz="0" w:space="0" w:color="auto"/>
                                    <w:bottom w:val="none" w:sz="0" w:space="0" w:color="auto"/>
                                    <w:right w:val="none" w:sz="0" w:space="0" w:color="auto"/>
                                  </w:divBdr>
                                  <w:divsChild>
                                    <w:div w:id="335770462">
                                      <w:marLeft w:val="0"/>
                                      <w:marRight w:val="0"/>
                                      <w:marTop w:val="0"/>
                                      <w:marBottom w:val="0"/>
                                      <w:divBdr>
                                        <w:top w:val="none" w:sz="0" w:space="0" w:color="auto"/>
                                        <w:left w:val="none" w:sz="0" w:space="0" w:color="auto"/>
                                        <w:bottom w:val="none" w:sz="0" w:space="0" w:color="auto"/>
                                        <w:right w:val="none" w:sz="0" w:space="0" w:color="auto"/>
                                      </w:divBdr>
                                      <w:divsChild>
                                        <w:div w:id="1817183221">
                                          <w:marLeft w:val="0"/>
                                          <w:marRight w:val="0"/>
                                          <w:marTop w:val="0"/>
                                          <w:marBottom w:val="0"/>
                                          <w:divBdr>
                                            <w:top w:val="none" w:sz="0" w:space="0" w:color="auto"/>
                                            <w:left w:val="none" w:sz="0" w:space="0" w:color="auto"/>
                                            <w:bottom w:val="none" w:sz="0" w:space="0" w:color="auto"/>
                                            <w:right w:val="none" w:sz="0" w:space="0" w:color="auto"/>
                                          </w:divBdr>
                                        </w:div>
                                        <w:div w:id="15344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0015">
                              <w:marLeft w:val="0"/>
                              <w:marRight w:val="0"/>
                              <w:marTop w:val="0"/>
                              <w:marBottom w:val="0"/>
                              <w:divBdr>
                                <w:top w:val="none" w:sz="0" w:space="0" w:color="auto"/>
                                <w:left w:val="none" w:sz="0" w:space="0" w:color="auto"/>
                                <w:bottom w:val="none" w:sz="0" w:space="0" w:color="auto"/>
                                <w:right w:val="none" w:sz="0" w:space="0" w:color="auto"/>
                              </w:divBdr>
                              <w:divsChild>
                                <w:div w:id="610748958">
                                  <w:marLeft w:val="0"/>
                                  <w:marRight w:val="0"/>
                                  <w:marTop w:val="0"/>
                                  <w:marBottom w:val="0"/>
                                  <w:divBdr>
                                    <w:top w:val="none" w:sz="0" w:space="0" w:color="auto"/>
                                    <w:left w:val="none" w:sz="0" w:space="0" w:color="auto"/>
                                    <w:bottom w:val="none" w:sz="0" w:space="0" w:color="auto"/>
                                    <w:right w:val="none" w:sz="0" w:space="0" w:color="auto"/>
                                  </w:divBdr>
                                </w:div>
                                <w:div w:id="31614998">
                                  <w:marLeft w:val="0"/>
                                  <w:marRight w:val="0"/>
                                  <w:marTop w:val="0"/>
                                  <w:marBottom w:val="0"/>
                                  <w:divBdr>
                                    <w:top w:val="none" w:sz="0" w:space="0" w:color="auto"/>
                                    <w:left w:val="none" w:sz="0" w:space="0" w:color="auto"/>
                                    <w:bottom w:val="none" w:sz="0" w:space="0" w:color="auto"/>
                                    <w:right w:val="none" w:sz="0" w:space="0" w:color="auto"/>
                                  </w:divBdr>
                                  <w:divsChild>
                                    <w:div w:id="1212377974">
                                      <w:marLeft w:val="0"/>
                                      <w:marRight w:val="0"/>
                                      <w:marTop w:val="0"/>
                                      <w:marBottom w:val="0"/>
                                      <w:divBdr>
                                        <w:top w:val="none" w:sz="0" w:space="0" w:color="auto"/>
                                        <w:left w:val="none" w:sz="0" w:space="0" w:color="auto"/>
                                        <w:bottom w:val="none" w:sz="0" w:space="0" w:color="auto"/>
                                        <w:right w:val="none" w:sz="0" w:space="0" w:color="auto"/>
                                      </w:divBdr>
                                      <w:divsChild>
                                        <w:div w:id="1966500135">
                                          <w:marLeft w:val="0"/>
                                          <w:marRight w:val="0"/>
                                          <w:marTop w:val="0"/>
                                          <w:marBottom w:val="0"/>
                                          <w:divBdr>
                                            <w:top w:val="none" w:sz="0" w:space="0" w:color="auto"/>
                                            <w:left w:val="none" w:sz="0" w:space="0" w:color="auto"/>
                                            <w:bottom w:val="none" w:sz="0" w:space="0" w:color="auto"/>
                                            <w:right w:val="none" w:sz="0" w:space="0" w:color="auto"/>
                                          </w:divBdr>
                                        </w:div>
                                        <w:div w:id="3570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6776">
                              <w:marLeft w:val="0"/>
                              <w:marRight w:val="0"/>
                              <w:marTop w:val="0"/>
                              <w:marBottom w:val="0"/>
                              <w:divBdr>
                                <w:top w:val="none" w:sz="0" w:space="0" w:color="auto"/>
                                <w:left w:val="none" w:sz="0" w:space="0" w:color="auto"/>
                                <w:bottom w:val="none" w:sz="0" w:space="0" w:color="auto"/>
                                <w:right w:val="none" w:sz="0" w:space="0" w:color="auto"/>
                              </w:divBdr>
                              <w:divsChild>
                                <w:div w:id="320475791">
                                  <w:marLeft w:val="0"/>
                                  <w:marRight w:val="0"/>
                                  <w:marTop w:val="0"/>
                                  <w:marBottom w:val="0"/>
                                  <w:divBdr>
                                    <w:top w:val="none" w:sz="0" w:space="0" w:color="auto"/>
                                    <w:left w:val="none" w:sz="0" w:space="0" w:color="auto"/>
                                    <w:bottom w:val="none" w:sz="0" w:space="0" w:color="auto"/>
                                    <w:right w:val="none" w:sz="0" w:space="0" w:color="auto"/>
                                  </w:divBdr>
                                </w:div>
                                <w:div w:id="20086168">
                                  <w:marLeft w:val="0"/>
                                  <w:marRight w:val="0"/>
                                  <w:marTop w:val="0"/>
                                  <w:marBottom w:val="0"/>
                                  <w:divBdr>
                                    <w:top w:val="none" w:sz="0" w:space="0" w:color="auto"/>
                                    <w:left w:val="none" w:sz="0" w:space="0" w:color="auto"/>
                                    <w:bottom w:val="none" w:sz="0" w:space="0" w:color="auto"/>
                                    <w:right w:val="none" w:sz="0" w:space="0" w:color="auto"/>
                                  </w:divBdr>
                                  <w:divsChild>
                                    <w:div w:id="981931631">
                                      <w:marLeft w:val="0"/>
                                      <w:marRight w:val="0"/>
                                      <w:marTop w:val="0"/>
                                      <w:marBottom w:val="0"/>
                                      <w:divBdr>
                                        <w:top w:val="none" w:sz="0" w:space="0" w:color="auto"/>
                                        <w:left w:val="none" w:sz="0" w:space="0" w:color="auto"/>
                                        <w:bottom w:val="none" w:sz="0" w:space="0" w:color="auto"/>
                                        <w:right w:val="none" w:sz="0" w:space="0" w:color="auto"/>
                                      </w:divBdr>
                                      <w:divsChild>
                                        <w:div w:id="239491030">
                                          <w:marLeft w:val="0"/>
                                          <w:marRight w:val="0"/>
                                          <w:marTop w:val="0"/>
                                          <w:marBottom w:val="0"/>
                                          <w:divBdr>
                                            <w:top w:val="none" w:sz="0" w:space="0" w:color="auto"/>
                                            <w:left w:val="none" w:sz="0" w:space="0" w:color="auto"/>
                                            <w:bottom w:val="none" w:sz="0" w:space="0" w:color="auto"/>
                                            <w:right w:val="none" w:sz="0" w:space="0" w:color="auto"/>
                                          </w:divBdr>
                                        </w:div>
                                        <w:div w:id="11765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5607">
                              <w:marLeft w:val="0"/>
                              <w:marRight w:val="0"/>
                              <w:marTop w:val="0"/>
                              <w:marBottom w:val="0"/>
                              <w:divBdr>
                                <w:top w:val="none" w:sz="0" w:space="0" w:color="auto"/>
                                <w:left w:val="none" w:sz="0" w:space="0" w:color="auto"/>
                                <w:bottom w:val="none" w:sz="0" w:space="0" w:color="auto"/>
                                <w:right w:val="none" w:sz="0" w:space="0" w:color="auto"/>
                              </w:divBdr>
                              <w:divsChild>
                                <w:div w:id="260728288">
                                  <w:marLeft w:val="0"/>
                                  <w:marRight w:val="0"/>
                                  <w:marTop w:val="0"/>
                                  <w:marBottom w:val="0"/>
                                  <w:divBdr>
                                    <w:top w:val="none" w:sz="0" w:space="0" w:color="auto"/>
                                    <w:left w:val="none" w:sz="0" w:space="0" w:color="auto"/>
                                    <w:bottom w:val="none" w:sz="0" w:space="0" w:color="auto"/>
                                    <w:right w:val="none" w:sz="0" w:space="0" w:color="auto"/>
                                  </w:divBdr>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743259377">
                                      <w:marLeft w:val="0"/>
                                      <w:marRight w:val="0"/>
                                      <w:marTop w:val="0"/>
                                      <w:marBottom w:val="0"/>
                                      <w:divBdr>
                                        <w:top w:val="none" w:sz="0" w:space="0" w:color="auto"/>
                                        <w:left w:val="none" w:sz="0" w:space="0" w:color="auto"/>
                                        <w:bottom w:val="none" w:sz="0" w:space="0" w:color="auto"/>
                                        <w:right w:val="none" w:sz="0" w:space="0" w:color="auto"/>
                                      </w:divBdr>
                                      <w:divsChild>
                                        <w:div w:id="1437213302">
                                          <w:marLeft w:val="0"/>
                                          <w:marRight w:val="0"/>
                                          <w:marTop w:val="0"/>
                                          <w:marBottom w:val="0"/>
                                          <w:divBdr>
                                            <w:top w:val="none" w:sz="0" w:space="0" w:color="auto"/>
                                            <w:left w:val="none" w:sz="0" w:space="0" w:color="auto"/>
                                            <w:bottom w:val="none" w:sz="0" w:space="0" w:color="auto"/>
                                            <w:right w:val="none" w:sz="0" w:space="0" w:color="auto"/>
                                          </w:divBdr>
                                        </w:div>
                                        <w:div w:id="3011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28321">
                              <w:marLeft w:val="0"/>
                              <w:marRight w:val="0"/>
                              <w:marTop w:val="0"/>
                              <w:marBottom w:val="0"/>
                              <w:divBdr>
                                <w:top w:val="none" w:sz="0" w:space="0" w:color="auto"/>
                                <w:left w:val="none" w:sz="0" w:space="0" w:color="auto"/>
                                <w:bottom w:val="none" w:sz="0" w:space="0" w:color="auto"/>
                                <w:right w:val="none" w:sz="0" w:space="0" w:color="auto"/>
                              </w:divBdr>
                              <w:divsChild>
                                <w:div w:id="412358154">
                                  <w:marLeft w:val="0"/>
                                  <w:marRight w:val="0"/>
                                  <w:marTop w:val="0"/>
                                  <w:marBottom w:val="0"/>
                                  <w:divBdr>
                                    <w:top w:val="none" w:sz="0" w:space="0" w:color="auto"/>
                                    <w:left w:val="none" w:sz="0" w:space="0" w:color="auto"/>
                                    <w:bottom w:val="none" w:sz="0" w:space="0" w:color="auto"/>
                                    <w:right w:val="none" w:sz="0" w:space="0" w:color="auto"/>
                                  </w:divBdr>
                                </w:div>
                              </w:divsChild>
                            </w:div>
                            <w:div w:id="1236403648">
                              <w:marLeft w:val="0"/>
                              <w:marRight w:val="0"/>
                              <w:marTop w:val="0"/>
                              <w:marBottom w:val="0"/>
                              <w:divBdr>
                                <w:top w:val="none" w:sz="0" w:space="0" w:color="auto"/>
                                <w:left w:val="none" w:sz="0" w:space="0" w:color="auto"/>
                                <w:bottom w:val="none" w:sz="0" w:space="0" w:color="auto"/>
                                <w:right w:val="none" w:sz="0" w:space="0" w:color="auto"/>
                              </w:divBdr>
                              <w:divsChild>
                                <w:div w:id="583996265">
                                  <w:marLeft w:val="0"/>
                                  <w:marRight w:val="0"/>
                                  <w:marTop w:val="0"/>
                                  <w:marBottom w:val="0"/>
                                  <w:divBdr>
                                    <w:top w:val="none" w:sz="0" w:space="0" w:color="auto"/>
                                    <w:left w:val="none" w:sz="0" w:space="0" w:color="auto"/>
                                    <w:bottom w:val="none" w:sz="0" w:space="0" w:color="auto"/>
                                    <w:right w:val="none" w:sz="0" w:space="0" w:color="auto"/>
                                  </w:divBdr>
                                  <w:divsChild>
                                    <w:div w:id="1364016309">
                                      <w:marLeft w:val="0"/>
                                      <w:marRight w:val="0"/>
                                      <w:marTop w:val="0"/>
                                      <w:marBottom w:val="0"/>
                                      <w:divBdr>
                                        <w:top w:val="none" w:sz="0" w:space="0" w:color="auto"/>
                                        <w:left w:val="none" w:sz="0" w:space="0" w:color="auto"/>
                                        <w:bottom w:val="none" w:sz="0" w:space="0" w:color="auto"/>
                                        <w:right w:val="none" w:sz="0" w:space="0" w:color="auto"/>
                                      </w:divBdr>
                                    </w:div>
                                    <w:div w:id="84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1563">
                              <w:marLeft w:val="0"/>
                              <w:marRight w:val="0"/>
                              <w:marTop w:val="0"/>
                              <w:marBottom w:val="0"/>
                              <w:divBdr>
                                <w:top w:val="none" w:sz="0" w:space="0" w:color="auto"/>
                                <w:left w:val="none" w:sz="0" w:space="0" w:color="auto"/>
                                <w:bottom w:val="none" w:sz="0" w:space="0" w:color="auto"/>
                                <w:right w:val="none" w:sz="0" w:space="0" w:color="auto"/>
                              </w:divBdr>
                              <w:divsChild>
                                <w:div w:id="810247913">
                                  <w:marLeft w:val="0"/>
                                  <w:marRight w:val="0"/>
                                  <w:marTop w:val="0"/>
                                  <w:marBottom w:val="0"/>
                                  <w:divBdr>
                                    <w:top w:val="none" w:sz="0" w:space="0" w:color="auto"/>
                                    <w:left w:val="none" w:sz="0" w:space="0" w:color="auto"/>
                                    <w:bottom w:val="none" w:sz="0" w:space="0" w:color="auto"/>
                                    <w:right w:val="none" w:sz="0" w:space="0" w:color="auto"/>
                                  </w:divBdr>
                                </w:div>
                                <w:div w:id="547958690">
                                  <w:marLeft w:val="0"/>
                                  <w:marRight w:val="0"/>
                                  <w:marTop w:val="0"/>
                                  <w:marBottom w:val="0"/>
                                  <w:divBdr>
                                    <w:top w:val="none" w:sz="0" w:space="0" w:color="auto"/>
                                    <w:left w:val="none" w:sz="0" w:space="0" w:color="auto"/>
                                    <w:bottom w:val="none" w:sz="0" w:space="0" w:color="auto"/>
                                    <w:right w:val="none" w:sz="0" w:space="0" w:color="auto"/>
                                  </w:divBdr>
                                  <w:divsChild>
                                    <w:div w:id="841243111">
                                      <w:marLeft w:val="0"/>
                                      <w:marRight w:val="0"/>
                                      <w:marTop w:val="0"/>
                                      <w:marBottom w:val="0"/>
                                      <w:divBdr>
                                        <w:top w:val="none" w:sz="0" w:space="0" w:color="auto"/>
                                        <w:left w:val="none" w:sz="0" w:space="0" w:color="auto"/>
                                        <w:bottom w:val="none" w:sz="0" w:space="0" w:color="auto"/>
                                        <w:right w:val="none" w:sz="0" w:space="0" w:color="auto"/>
                                      </w:divBdr>
                                      <w:divsChild>
                                        <w:div w:id="310981412">
                                          <w:marLeft w:val="0"/>
                                          <w:marRight w:val="0"/>
                                          <w:marTop w:val="0"/>
                                          <w:marBottom w:val="0"/>
                                          <w:divBdr>
                                            <w:top w:val="none" w:sz="0" w:space="0" w:color="auto"/>
                                            <w:left w:val="none" w:sz="0" w:space="0" w:color="auto"/>
                                            <w:bottom w:val="none" w:sz="0" w:space="0" w:color="auto"/>
                                            <w:right w:val="none" w:sz="0" w:space="0" w:color="auto"/>
                                          </w:divBdr>
                                        </w:div>
                                        <w:div w:id="2477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5718">
                              <w:marLeft w:val="0"/>
                              <w:marRight w:val="0"/>
                              <w:marTop w:val="0"/>
                              <w:marBottom w:val="0"/>
                              <w:divBdr>
                                <w:top w:val="none" w:sz="0" w:space="0" w:color="auto"/>
                                <w:left w:val="none" w:sz="0" w:space="0" w:color="auto"/>
                                <w:bottom w:val="none" w:sz="0" w:space="0" w:color="auto"/>
                                <w:right w:val="none" w:sz="0" w:space="0" w:color="auto"/>
                              </w:divBdr>
                              <w:divsChild>
                                <w:div w:id="1054037693">
                                  <w:marLeft w:val="0"/>
                                  <w:marRight w:val="0"/>
                                  <w:marTop w:val="0"/>
                                  <w:marBottom w:val="0"/>
                                  <w:divBdr>
                                    <w:top w:val="none" w:sz="0" w:space="0" w:color="auto"/>
                                    <w:left w:val="none" w:sz="0" w:space="0" w:color="auto"/>
                                    <w:bottom w:val="none" w:sz="0" w:space="0" w:color="auto"/>
                                    <w:right w:val="none" w:sz="0" w:space="0" w:color="auto"/>
                                  </w:divBdr>
                                </w:div>
                                <w:div w:id="528373703">
                                  <w:marLeft w:val="0"/>
                                  <w:marRight w:val="0"/>
                                  <w:marTop w:val="0"/>
                                  <w:marBottom w:val="0"/>
                                  <w:divBdr>
                                    <w:top w:val="none" w:sz="0" w:space="0" w:color="auto"/>
                                    <w:left w:val="none" w:sz="0" w:space="0" w:color="auto"/>
                                    <w:bottom w:val="none" w:sz="0" w:space="0" w:color="auto"/>
                                    <w:right w:val="none" w:sz="0" w:space="0" w:color="auto"/>
                                  </w:divBdr>
                                  <w:divsChild>
                                    <w:div w:id="2077628176">
                                      <w:marLeft w:val="0"/>
                                      <w:marRight w:val="0"/>
                                      <w:marTop w:val="0"/>
                                      <w:marBottom w:val="0"/>
                                      <w:divBdr>
                                        <w:top w:val="none" w:sz="0" w:space="0" w:color="auto"/>
                                        <w:left w:val="none" w:sz="0" w:space="0" w:color="auto"/>
                                        <w:bottom w:val="none" w:sz="0" w:space="0" w:color="auto"/>
                                        <w:right w:val="none" w:sz="0" w:space="0" w:color="auto"/>
                                      </w:divBdr>
                                      <w:divsChild>
                                        <w:div w:id="903681443">
                                          <w:marLeft w:val="0"/>
                                          <w:marRight w:val="0"/>
                                          <w:marTop w:val="0"/>
                                          <w:marBottom w:val="0"/>
                                          <w:divBdr>
                                            <w:top w:val="none" w:sz="0" w:space="0" w:color="auto"/>
                                            <w:left w:val="none" w:sz="0" w:space="0" w:color="auto"/>
                                            <w:bottom w:val="none" w:sz="0" w:space="0" w:color="auto"/>
                                            <w:right w:val="none" w:sz="0" w:space="0" w:color="auto"/>
                                          </w:divBdr>
                                        </w:div>
                                        <w:div w:id="6265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3809">
                              <w:marLeft w:val="0"/>
                              <w:marRight w:val="0"/>
                              <w:marTop w:val="0"/>
                              <w:marBottom w:val="0"/>
                              <w:divBdr>
                                <w:top w:val="none" w:sz="0" w:space="0" w:color="auto"/>
                                <w:left w:val="none" w:sz="0" w:space="0" w:color="auto"/>
                                <w:bottom w:val="none" w:sz="0" w:space="0" w:color="auto"/>
                                <w:right w:val="none" w:sz="0" w:space="0" w:color="auto"/>
                              </w:divBdr>
                              <w:divsChild>
                                <w:div w:id="682980087">
                                  <w:marLeft w:val="0"/>
                                  <w:marRight w:val="0"/>
                                  <w:marTop w:val="0"/>
                                  <w:marBottom w:val="0"/>
                                  <w:divBdr>
                                    <w:top w:val="none" w:sz="0" w:space="0" w:color="auto"/>
                                    <w:left w:val="none" w:sz="0" w:space="0" w:color="auto"/>
                                    <w:bottom w:val="none" w:sz="0" w:space="0" w:color="auto"/>
                                    <w:right w:val="none" w:sz="0" w:space="0" w:color="auto"/>
                                  </w:divBdr>
                                </w:div>
                              </w:divsChild>
                            </w:div>
                            <w:div w:id="619534004">
                              <w:marLeft w:val="0"/>
                              <w:marRight w:val="0"/>
                              <w:marTop w:val="0"/>
                              <w:marBottom w:val="0"/>
                              <w:divBdr>
                                <w:top w:val="none" w:sz="0" w:space="0" w:color="auto"/>
                                <w:left w:val="none" w:sz="0" w:space="0" w:color="auto"/>
                                <w:bottom w:val="none" w:sz="0" w:space="0" w:color="auto"/>
                                <w:right w:val="none" w:sz="0" w:space="0" w:color="auto"/>
                              </w:divBdr>
                              <w:divsChild>
                                <w:div w:id="957569211">
                                  <w:marLeft w:val="0"/>
                                  <w:marRight w:val="0"/>
                                  <w:marTop w:val="0"/>
                                  <w:marBottom w:val="0"/>
                                  <w:divBdr>
                                    <w:top w:val="none" w:sz="0" w:space="0" w:color="auto"/>
                                    <w:left w:val="none" w:sz="0" w:space="0" w:color="auto"/>
                                    <w:bottom w:val="none" w:sz="0" w:space="0" w:color="auto"/>
                                    <w:right w:val="none" w:sz="0" w:space="0" w:color="auto"/>
                                  </w:divBdr>
                                </w:div>
                              </w:divsChild>
                            </w:div>
                            <w:div w:id="1577324592">
                              <w:marLeft w:val="0"/>
                              <w:marRight w:val="0"/>
                              <w:marTop w:val="0"/>
                              <w:marBottom w:val="0"/>
                              <w:divBdr>
                                <w:top w:val="none" w:sz="0" w:space="0" w:color="auto"/>
                                <w:left w:val="none" w:sz="0" w:space="0" w:color="auto"/>
                                <w:bottom w:val="none" w:sz="0" w:space="0" w:color="auto"/>
                                <w:right w:val="none" w:sz="0" w:space="0" w:color="auto"/>
                              </w:divBdr>
                              <w:divsChild>
                                <w:div w:id="1235434803">
                                  <w:marLeft w:val="0"/>
                                  <w:marRight w:val="0"/>
                                  <w:marTop w:val="0"/>
                                  <w:marBottom w:val="0"/>
                                  <w:divBdr>
                                    <w:top w:val="none" w:sz="0" w:space="0" w:color="auto"/>
                                    <w:left w:val="none" w:sz="0" w:space="0" w:color="auto"/>
                                    <w:bottom w:val="none" w:sz="0" w:space="0" w:color="auto"/>
                                    <w:right w:val="none" w:sz="0" w:space="0" w:color="auto"/>
                                  </w:divBdr>
                                </w:div>
                              </w:divsChild>
                            </w:div>
                            <w:div w:id="992373540">
                              <w:marLeft w:val="0"/>
                              <w:marRight w:val="0"/>
                              <w:marTop w:val="0"/>
                              <w:marBottom w:val="0"/>
                              <w:divBdr>
                                <w:top w:val="none" w:sz="0" w:space="0" w:color="auto"/>
                                <w:left w:val="none" w:sz="0" w:space="0" w:color="auto"/>
                                <w:bottom w:val="none" w:sz="0" w:space="0" w:color="auto"/>
                                <w:right w:val="none" w:sz="0" w:space="0" w:color="auto"/>
                              </w:divBdr>
                              <w:divsChild>
                                <w:div w:id="422537098">
                                  <w:marLeft w:val="0"/>
                                  <w:marRight w:val="0"/>
                                  <w:marTop w:val="0"/>
                                  <w:marBottom w:val="0"/>
                                  <w:divBdr>
                                    <w:top w:val="none" w:sz="0" w:space="0" w:color="auto"/>
                                    <w:left w:val="none" w:sz="0" w:space="0" w:color="auto"/>
                                    <w:bottom w:val="none" w:sz="0" w:space="0" w:color="auto"/>
                                    <w:right w:val="none" w:sz="0" w:space="0" w:color="auto"/>
                                  </w:divBdr>
                                </w:div>
                              </w:divsChild>
                            </w:div>
                            <w:div w:id="1673993635">
                              <w:marLeft w:val="0"/>
                              <w:marRight w:val="0"/>
                              <w:marTop w:val="0"/>
                              <w:marBottom w:val="0"/>
                              <w:divBdr>
                                <w:top w:val="none" w:sz="0" w:space="0" w:color="auto"/>
                                <w:left w:val="none" w:sz="0" w:space="0" w:color="auto"/>
                                <w:bottom w:val="none" w:sz="0" w:space="0" w:color="auto"/>
                                <w:right w:val="none" w:sz="0" w:space="0" w:color="auto"/>
                              </w:divBdr>
                              <w:divsChild>
                                <w:div w:id="1699430263">
                                  <w:marLeft w:val="0"/>
                                  <w:marRight w:val="0"/>
                                  <w:marTop w:val="0"/>
                                  <w:marBottom w:val="0"/>
                                  <w:divBdr>
                                    <w:top w:val="none" w:sz="0" w:space="0" w:color="auto"/>
                                    <w:left w:val="none" w:sz="0" w:space="0" w:color="auto"/>
                                    <w:bottom w:val="none" w:sz="0" w:space="0" w:color="auto"/>
                                    <w:right w:val="none" w:sz="0" w:space="0" w:color="auto"/>
                                  </w:divBdr>
                                </w:div>
                              </w:divsChild>
                            </w:div>
                            <w:div w:id="228617917">
                              <w:marLeft w:val="0"/>
                              <w:marRight w:val="0"/>
                              <w:marTop w:val="0"/>
                              <w:marBottom w:val="0"/>
                              <w:divBdr>
                                <w:top w:val="none" w:sz="0" w:space="0" w:color="auto"/>
                                <w:left w:val="none" w:sz="0" w:space="0" w:color="auto"/>
                                <w:bottom w:val="none" w:sz="0" w:space="0" w:color="auto"/>
                                <w:right w:val="none" w:sz="0" w:space="0" w:color="auto"/>
                              </w:divBdr>
                              <w:divsChild>
                                <w:div w:id="149370540">
                                  <w:marLeft w:val="0"/>
                                  <w:marRight w:val="0"/>
                                  <w:marTop w:val="0"/>
                                  <w:marBottom w:val="0"/>
                                  <w:divBdr>
                                    <w:top w:val="none" w:sz="0" w:space="0" w:color="auto"/>
                                    <w:left w:val="none" w:sz="0" w:space="0" w:color="auto"/>
                                    <w:bottom w:val="none" w:sz="0" w:space="0" w:color="auto"/>
                                    <w:right w:val="none" w:sz="0" w:space="0" w:color="auto"/>
                                  </w:divBdr>
                                </w:div>
                              </w:divsChild>
                            </w:div>
                            <w:div w:id="1653951683">
                              <w:marLeft w:val="0"/>
                              <w:marRight w:val="0"/>
                              <w:marTop w:val="0"/>
                              <w:marBottom w:val="0"/>
                              <w:divBdr>
                                <w:top w:val="none" w:sz="0" w:space="0" w:color="auto"/>
                                <w:left w:val="none" w:sz="0" w:space="0" w:color="auto"/>
                                <w:bottom w:val="none" w:sz="0" w:space="0" w:color="auto"/>
                                <w:right w:val="none" w:sz="0" w:space="0" w:color="auto"/>
                              </w:divBdr>
                              <w:divsChild>
                                <w:div w:id="2063871245">
                                  <w:marLeft w:val="0"/>
                                  <w:marRight w:val="0"/>
                                  <w:marTop w:val="0"/>
                                  <w:marBottom w:val="0"/>
                                  <w:divBdr>
                                    <w:top w:val="none" w:sz="0" w:space="0" w:color="auto"/>
                                    <w:left w:val="none" w:sz="0" w:space="0" w:color="auto"/>
                                    <w:bottom w:val="none" w:sz="0" w:space="0" w:color="auto"/>
                                    <w:right w:val="none" w:sz="0" w:space="0" w:color="auto"/>
                                  </w:divBdr>
                                </w:div>
                              </w:divsChild>
                            </w:div>
                            <w:div w:id="89350648">
                              <w:marLeft w:val="0"/>
                              <w:marRight w:val="0"/>
                              <w:marTop w:val="0"/>
                              <w:marBottom w:val="0"/>
                              <w:divBdr>
                                <w:top w:val="none" w:sz="0" w:space="0" w:color="auto"/>
                                <w:left w:val="none" w:sz="0" w:space="0" w:color="auto"/>
                                <w:bottom w:val="none" w:sz="0" w:space="0" w:color="auto"/>
                                <w:right w:val="none" w:sz="0" w:space="0" w:color="auto"/>
                              </w:divBdr>
                              <w:divsChild>
                                <w:div w:id="19191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448868">
      <w:bodyDiv w:val="1"/>
      <w:marLeft w:val="0"/>
      <w:marRight w:val="0"/>
      <w:marTop w:val="0"/>
      <w:marBottom w:val="0"/>
      <w:divBdr>
        <w:top w:val="none" w:sz="0" w:space="0" w:color="auto"/>
        <w:left w:val="none" w:sz="0" w:space="0" w:color="auto"/>
        <w:bottom w:val="none" w:sz="0" w:space="0" w:color="auto"/>
        <w:right w:val="none" w:sz="0" w:space="0" w:color="auto"/>
      </w:divBdr>
      <w:divsChild>
        <w:div w:id="1283339684">
          <w:marLeft w:val="0"/>
          <w:marRight w:val="0"/>
          <w:marTop w:val="0"/>
          <w:marBottom w:val="0"/>
          <w:divBdr>
            <w:top w:val="none" w:sz="0" w:space="0" w:color="auto"/>
            <w:left w:val="none" w:sz="0" w:space="0" w:color="auto"/>
            <w:bottom w:val="none" w:sz="0" w:space="0" w:color="auto"/>
            <w:right w:val="none" w:sz="0" w:space="0" w:color="auto"/>
          </w:divBdr>
          <w:divsChild>
            <w:div w:id="843394120">
              <w:marLeft w:val="0"/>
              <w:marRight w:val="0"/>
              <w:marTop w:val="0"/>
              <w:marBottom w:val="0"/>
              <w:divBdr>
                <w:top w:val="none" w:sz="0" w:space="0" w:color="auto"/>
                <w:left w:val="none" w:sz="0" w:space="0" w:color="auto"/>
                <w:bottom w:val="none" w:sz="0" w:space="0" w:color="auto"/>
                <w:right w:val="none" w:sz="0" w:space="0" w:color="auto"/>
              </w:divBdr>
              <w:divsChild>
                <w:div w:id="314336131">
                  <w:marLeft w:val="0"/>
                  <w:marRight w:val="0"/>
                  <w:marTop w:val="0"/>
                  <w:marBottom w:val="0"/>
                  <w:divBdr>
                    <w:top w:val="none" w:sz="0" w:space="0" w:color="auto"/>
                    <w:left w:val="none" w:sz="0" w:space="0" w:color="auto"/>
                    <w:bottom w:val="none" w:sz="0" w:space="0" w:color="auto"/>
                    <w:right w:val="none" w:sz="0" w:space="0" w:color="auto"/>
                  </w:divBdr>
                  <w:divsChild>
                    <w:div w:id="329913573">
                      <w:marLeft w:val="0"/>
                      <w:marRight w:val="0"/>
                      <w:marTop w:val="0"/>
                      <w:marBottom w:val="0"/>
                      <w:divBdr>
                        <w:top w:val="none" w:sz="0" w:space="0" w:color="auto"/>
                        <w:left w:val="none" w:sz="0" w:space="0" w:color="auto"/>
                        <w:bottom w:val="none" w:sz="0" w:space="0" w:color="auto"/>
                        <w:right w:val="none" w:sz="0" w:space="0" w:color="auto"/>
                      </w:divBdr>
                      <w:divsChild>
                        <w:div w:id="738358671">
                          <w:marLeft w:val="0"/>
                          <w:marRight w:val="0"/>
                          <w:marTop w:val="0"/>
                          <w:marBottom w:val="0"/>
                          <w:divBdr>
                            <w:top w:val="none" w:sz="0" w:space="0" w:color="auto"/>
                            <w:left w:val="none" w:sz="0" w:space="0" w:color="auto"/>
                            <w:bottom w:val="none" w:sz="0" w:space="0" w:color="auto"/>
                            <w:right w:val="none" w:sz="0" w:space="0" w:color="auto"/>
                          </w:divBdr>
                          <w:divsChild>
                            <w:div w:id="20702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VNIApprovedVersion xmlns="a85ae0c1-3deb-40ce-975e-fb456f030593">1.0</VNIApprovedVersion>
    <_dlc_DocId xmlns="a85ae0c1-3deb-40ce-975e-fb456f030593">WMR55D55U3AM-2092557297-215</_dlc_DocId>
    <_dlc_DocIdUrl xmlns="a85ae0c1-3deb-40ce-975e-fb456f030593">
      <Url>https://moss.vni.lv/files/2019/lietvediba/zin/ValdesSedes/Zinojumi/Pielikumi/_layouts/15/DocIdRedir.aspx?ID=WMR55D55U3AM-2092557297-215</Url>
      <Description>WMR55D55U3AM-2092557297-215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VNĪ pielikums" ma:contentTypeID="0x010100481619590DBD4897A8D3431CF4A1B1010200F1A160897E65944BAFF0D3E7795F9E6A" ma:contentTypeVersion="4" ma:contentTypeDescription="Izveidot jaunu dokumentu." ma:contentTypeScope="" ma:versionID="2e350b8eeb0a46c522b16c668bce6948">
  <xsd:schema xmlns:xsd="http://www.w3.org/2001/XMLSchema" xmlns:xs="http://www.w3.org/2001/XMLSchema" xmlns:p="http://schemas.microsoft.com/office/2006/metadata/properties" xmlns:ns2="a85ae0c1-3deb-40ce-975e-fb456f030593" targetNamespace="http://schemas.microsoft.com/office/2006/metadata/properties" ma:root="true" ma:fieldsID="4045650ce76649b7792607b3cf88555a" ns2:_="">
    <xsd:import namespace="a85ae0c1-3deb-40ce-975e-fb456f030593"/>
    <xsd:element name="properties">
      <xsd:complexType>
        <xsd:sequence>
          <xsd:element name="documentManagement">
            <xsd:complexType>
              <xsd:all>
                <xsd:element ref="ns2:_dlc_DocId" minOccurs="0"/>
                <xsd:element ref="ns2:_dlc_DocIdUrl" minOccurs="0"/>
                <xsd:element ref="ns2:_dlc_DocIdPersistId" minOccurs="0"/>
                <xsd:element ref="ns2:VNIApprov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ae0c1-3deb-40ce-975e-fb456f030593"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Turpinājuma ID" ma:description="Pievienojot paturēt ID." ma:hidden="true" ma:internalName="_dlc_DocIdPersistId" ma:readOnly="true">
      <xsd:simpleType>
        <xsd:restriction base="dms:Boolean"/>
      </xsd:simpleType>
    </xsd:element>
    <xsd:element name="VNIApprovedVersion" ma:index="11" nillable="true" ma:displayName="Apstiprinātā versija" ma:internalName="VNIApprov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0BA9F-F137-4926-80BF-37E7658D8C83}">
  <ds:schemaRefs>
    <ds:schemaRef ds:uri="http://schemas.microsoft.com/sharepoint/v3/contenttype/forms"/>
  </ds:schemaRefs>
</ds:datastoreItem>
</file>

<file path=customXml/itemProps2.xml><?xml version="1.0" encoding="utf-8"?>
<ds:datastoreItem xmlns:ds="http://schemas.openxmlformats.org/officeDocument/2006/customXml" ds:itemID="{CBCEC4E0-83EB-465E-A485-FA180F7EFC2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5ae0c1-3deb-40ce-975e-fb456f03059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1E60387-D053-4C25-B12F-D9AEA36C9AF1}">
  <ds:schemaRefs>
    <ds:schemaRef ds:uri="http://schemas.microsoft.com/sharepoint/events"/>
  </ds:schemaRefs>
</ds:datastoreItem>
</file>

<file path=customXml/itemProps4.xml><?xml version="1.0" encoding="utf-8"?>
<ds:datastoreItem xmlns:ds="http://schemas.openxmlformats.org/officeDocument/2006/customXml" ds:itemID="{C6F66CA4-186C-47B8-9256-D74CDE074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ae0c1-3deb-40ce-975e-fb456f030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8905</Words>
  <Characters>5077</Characters>
  <Application>Microsoft Office Word</Application>
  <DocSecurity>4</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Raudiņa</dc:creator>
  <cp:lastModifiedBy>Oskars Cēris</cp:lastModifiedBy>
  <cp:revision>2</cp:revision>
  <dcterms:created xsi:type="dcterms:W3CDTF">2021-03-15T15:25:00Z</dcterms:created>
  <dcterms:modified xsi:type="dcterms:W3CDTF">2021-03-15T15:25:00Z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0x010100481619590DBD4897A8D3431CF4A1B1010200F1A160897E65944BAFF0D3E7795F9E6A</vt:lpwstr>
  </property>
  <property fmtid="{D5CDD505-2E9C-101B-9397-08002B2CF9AE}" pid="3" name="_dlc_DocIdItemGuid">
    <vt:lpwstr>2fcbb608-6451-42b6-a936-bb8723fe7fea</vt:lpwstr>
  </property>
</Properties>
</file>